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5327F" w14:textId="77777777" w:rsidR="00F03835" w:rsidRPr="0085613D" w:rsidRDefault="00F03835">
      <w:pPr>
        <w:rPr>
          <w:color w:val="000000"/>
          <w:szCs w:val="22"/>
        </w:rPr>
      </w:pPr>
    </w:p>
    <w:p w14:paraId="4D7F1112" w14:textId="77777777" w:rsidR="00F03835" w:rsidRDefault="00F03835">
      <w:pPr>
        <w:rPr>
          <w:color w:val="000000"/>
          <w:szCs w:val="22"/>
        </w:rPr>
      </w:pPr>
    </w:p>
    <w:p w14:paraId="04AAD7E0" w14:textId="3EC7E1EE" w:rsidR="001640E5" w:rsidRDefault="001640E5" w:rsidP="001640E5">
      <w:pPr>
        <w:pStyle w:val="Ingenmellomrom"/>
        <w:rPr>
          <w:rFonts w:ascii="Palatino Linotype" w:hAnsi="Palatino Linotype"/>
          <w:b/>
          <w:noProof/>
          <w:lang w:eastAsia="nb-NO"/>
        </w:rPr>
      </w:pPr>
      <w:r w:rsidRPr="00C03168">
        <w:rPr>
          <w:rFonts w:ascii="Palatino Linotype" w:hAnsi="Palatino Linotype"/>
          <w:b/>
          <w:noProof/>
          <w:lang w:eastAsia="nb-NO"/>
        </w:rPr>
        <w:t>NM REGIONSLAG</w:t>
      </w:r>
    </w:p>
    <w:p w14:paraId="74676CDA" w14:textId="77777777" w:rsidR="0096165A" w:rsidRDefault="0096165A" w:rsidP="001640E5">
      <w:pPr>
        <w:pStyle w:val="Ingenmellomrom"/>
        <w:rPr>
          <w:rFonts w:ascii="Palatino Linotype" w:hAnsi="Palatino Linotype"/>
          <w:b/>
          <w:noProof/>
          <w:lang w:eastAsia="nb-NO"/>
        </w:rPr>
      </w:pPr>
    </w:p>
    <w:p w14:paraId="552305DA" w14:textId="08E0B9CC" w:rsidR="0096165A" w:rsidRDefault="0096165A" w:rsidP="001640E5">
      <w:pPr>
        <w:pStyle w:val="Ingenmellomrom"/>
        <w:rPr>
          <w:rFonts w:ascii="Palatino Linotype" w:hAnsi="Palatino Linotype"/>
          <w:noProof/>
          <w:lang w:eastAsia="nb-NO"/>
        </w:rPr>
      </w:pPr>
      <w:r w:rsidRPr="0096165A">
        <w:rPr>
          <w:rFonts w:ascii="Palatino Linotype" w:hAnsi="Palatino Linotype"/>
          <w:noProof/>
          <w:lang w:eastAsia="nb-NO"/>
        </w:rPr>
        <w:t xml:space="preserve">Kamper </w:t>
      </w:r>
      <w:r w:rsidR="00F67275">
        <w:rPr>
          <w:rFonts w:ascii="Palatino Linotype" w:hAnsi="Palatino Linotype"/>
          <w:noProof/>
          <w:lang w:eastAsia="nb-NO"/>
        </w:rPr>
        <w:t xml:space="preserve">som skal kåre en vinner skal avgjøres med Shoot-out / Alene med målvakt. </w:t>
      </w:r>
    </w:p>
    <w:p w14:paraId="356F5FFE" w14:textId="6ECADC22" w:rsidR="00F67275" w:rsidRDefault="00F67275" w:rsidP="001640E5">
      <w:pPr>
        <w:pStyle w:val="Ingenmellomrom"/>
        <w:rPr>
          <w:rFonts w:ascii="Palatino Linotype" w:hAnsi="Palatino Linotype"/>
          <w:noProof/>
          <w:lang w:eastAsia="nb-NO"/>
        </w:rPr>
      </w:pPr>
      <w:r>
        <w:rPr>
          <w:rFonts w:ascii="Palatino Linotype" w:hAnsi="Palatino Linotype"/>
          <w:noProof/>
          <w:lang w:eastAsia="nb-NO"/>
        </w:rPr>
        <w:t xml:space="preserve">Det benyttes ikke 7m-kast konkurranse. </w:t>
      </w:r>
    </w:p>
    <w:p w14:paraId="5BFF5DD7" w14:textId="0F9BA406" w:rsidR="00F67275" w:rsidRPr="0096165A" w:rsidRDefault="00F67275" w:rsidP="001640E5">
      <w:pPr>
        <w:pStyle w:val="Ingenmellomrom"/>
        <w:rPr>
          <w:rFonts w:ascii="Palatino Linotype" w:hAnsi="Palatino Linotype"/>
          <w:noProof/>
          <w:lang w:eastAsia="nb-NO"/>
        </w:rPr>
      </w:pPr>
      <w:r>
        <w:rPr>
          <w:rFonts w:ascii="Palatino Linotype" w:hAnsi="Palatino Linotype"/>
          <w:noProof/>
          <w:lang w:eastAsia="nb-NO"/>
        </w:rPr>
        <w:t>Shoot-out er man godt kjent med fra beach håndballen, EHF har den senere tid oppfordred nasjosjonene til å benytte Shoot-out istedenfor 7m-kast. Erfaringer fra yngre mesterskap er meget gode, spillere og publikum setter stor pris på denne nye mer allsidige konkurranseformen.</w:t>
      </w:r>
      <w:r w:rsidR="008A1F36">
        <w:rPr>
          <w:rFonts w:ascii="Palatino Linotype" w:hAnsi="Palatino Linotype"/>
          <w:noProof/>
          <w:lang w:eastAsia="nb-NO"/>
        </w:rPr>
        <w:t xml:space="preserve"> Reglene for håndball er mer tilpasset et større bane, men mange av reglene er som i bech håndballen. Spennende å se utespiller og målvakt må samhandle, time løp</w:t>
      </w:r>
      <w:r w:rsidR="000160E7">
        <w:rPr>
          <w:rFonts w:ascii="Palatino Linotype" w:hAnsi="Palatino Linotype"/>
          <w:noProof/>
          <w:lang w:eastAsia="nb-NO"/>
        </w:rPr>
        <w:t>et</w:t>
      </w:r>
      <w:r w:rsidR="008A1F36">
        <w:rPr>
          <w:rFonts w:ascii="Palatino Linotype" w:hAnsi="Palatino Linotype"/>
          <w:noProof/>
          <w:lang w:eastAsia="nb-NO"/>
        </w:rPr>
        <w:t xml:space="preserve"> og pasningen</w:t>
      </w:r>
      <w:r w:rsidR="000160E7">
        <w:rPr>
          <w:rFonts w:ascii="Palatino Linotype" w:hAnsi="Palatino Linotype"/>
          <w:noProof/>
          <w:lang w:eastAsia="nb-NO"/>
        </w:rPr>
        <w:t xml:space="preserve"> samt duellen mellom motstander målvakten og ballfører.</w:t>
      </w:r>
    </w:p>
    <w:p w14:paraId="64010B3B" w14:textId="3E69F553" w:rsidR="0096165A" w:rsidRDefault="008A1F36" w:rsidP="001640E5">
      <w:pPr>
        <w:pStyle w:val="Ingenmellomrom"/>
        <w:rPr>
          <w:rFonts w:ascii="Palatino Linotype" w:hAnsi="Palatino Linotype"/>
          <w:noProof/>
          <w:lang w:eastAsia="nb-NO"/>
        </w:rPr>
      </w:pPr>
      <w:r>
        <w:rPr>
          <w:rFonts w:ascii="Palatino Linotype" w:hAnsi="Palatino Linotype"/>
          <w:noProof/>
          <w:lang w:eastAsia="nb-NO"/>
        </w:rPr>
        <w:t>Finalene for Jenter og gutter har imidligtid ekstraomganger før Shoot-out konkurransen. De øvrige kampenen hvor det skal kåres vinner, går man rett på Shoot-out konkurransen.</w:t>
      </w:r>
    </w:p>
    <w:p w14:paraId="7BCC2F5F" w14:textId="0F4D6717" w:rsidR="001640E5" w:rsidRPr="000160E7" w:rsidRDefault="001640E5" w:rsidP="001640E5">
      <w:pPr>
        <w:pStyle w:val="Ingenmellomrom"/>
        <w:rPr>
          <w:rFonts w:ascii="Palatino Linotype" w:hAnsi="Palatino Linotype"/>
          <w:b/>
          <w:noProof/>
          <w:lang w:eastAsia="nb-NO"/>
        </w:rPr>
      </w:pPr>
    </w:p>
    <w:p w14:paraId="63424872" w14:textId="20F8308A" w:rsidR="001640E5" w:rsidRPr="00506582" w:rsidRDefault="001640E5" w:rsidP="001640E5">
      <w:pPr>
        <w:pStyle w:val="Ingenmellomrom"/>
        <w:rPr>
          <w:rFonts w:ascii="Palatino Linotype" w:hAnsi="Palatino Linotype"/>
          <w:b/>
          <w:sz w:val="24"/>
          <w:szCs w:val="24"/>
        </w:rPr>
      </w:pPr>
      <w:r w:rsidRPr="00506582">
        <w:rPr>
          <w:rFonts w:ascii="Palatino Linotype" w:hAnsi="Palatino Linotype"/>
          <w:b/>
          <w:sz w:val="24"/>
          <w:szCs w:val="24"/>
        </w:rPr>
        <w:t xml:space="preserve">Regelverket Shoot-out / Alene med målvakt </w:t>
      </w:r>
      <w:bookmarkStart w:id="0" w:name="_GoBack"/>
      <w:r w:rsidR="00327590">
        <w:rPr>
          <w:rFonts w:ascii="Palatino Linotype" w:hAnsi="Palatino Linotype"/>
          <w:b/>
          <w:noProof/>
          <w:sz w:val="24"/>
          <w:szCs w:val="24"/>
          <w:lang w:eastAsia="nb-NO"/>
        </w:rPr>
        <w:drawing>
          <wp:anchor distT="0" distB="0" distL="114300" distR="114300" simplePos="0" relativeHeight="251658240" behindDoc="0" locked="0" layoutInCell="1" allowOverlap="1" wp14:anchorId="7A7DB5EE" wp14:editId="09269413">
            <wp:simplePos x="0" y="0"/>
            <wp:positionH relativeFrom="column">
              <wp:posOffset>3084195</wp:posOffset>
            </wp:positionH>
            <wp:positionV relativeFrom="paragraph">
              <wp:posOffset>-1905</wp:posOffset>
            </wp:positionV>
            <wp:extent cx="2639695" cy="4200525"/>
            <wp:effectExtent l="0" t="0" r="8255" b="9525"/>
            <wp:wrapSquare wrapText="bothSides"/>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9695" cy="4200525"/>
                    </a:xfrm>
                    <a:prstGeom prst="rect">
                      <a:avLst/>
                    </a:prstGeom>
                    <a:noFill/>
                  </pic:spPr>
                </pic:pic>
              </a:graphicData>
            </a:graphic>
          </wp:anchor>
        </w:drawing>
      </w:r>
      <w:bookmarkEnd w:id="0"/>
    </w:p>
    <w:p w14:paraId="00E234C7" w14:textId="6777CD59" w:rsidR="001640E5" w:rsidRDefault="001640E5" w:rsidP="001640E5">
      <w:pPr>
        <w:pStyle w:val="Ingenmellomrom"/>
        <w:rPr>
          <w:rFonts w:ascii="Palatino Linotype" w:hAnsi="Palatino Linotype"/>
        </w:rPr>
      </w:pPr>
      <w:r w:rsidRPr="00506582">
        <w:rPr>
          <w:rFonts w:ascii="Palatino Linotype" w:hAnsi="Palatino Linotype"/>
        </w:rPr>
        <w:t>Fem (5) spillere</w:t>
      </w:r>
      <w:r w:rsidR="00CD10F1">
        <w:rPr>
          <w:rFonts w:ascii="Palatino Linotype" w:hAnsi="Palatino Linotype"/>
        </w:rPr>
        <w:t xml:space="preserve"> og målvakt(er)</w:t>
      </w:r>
      <w:r w:rsidRPr="00506582">
        <w:rPr>
          <w:rFonts w:ascii="Palatino Linotype" w:hAnsi="Palatino Linotype"/>
        </w:rPr>
        <w:t xml:space="preserve">, som er </w:t>
      </w:r>
      <w:r>
        <w:rPr>
          <w:rFonts w:ascii="Palatino Linotype" w:hAnsi="Palatino Linotype"/>
        </w:rPr>
        <w:t>deltagerberettiget</w:t>
      </w:r>
      <w:r w:rsidRPr="00506582">
        <w:rPr>
          <w:rFonts w:ascii="Palatino Linotype" w:hAnsi="Palatino Linotype"/>
        </w:rPr>
        <w:t xml:space="preserve"> </w:t>
      </w:r>
      <w:r>
        <w:rPr>
          <w:rFonts w:ascii="Palatino Linotype" w:hAnsi="Palatino Linotype"/>
        </w:rPr>
        <w:t xml:space="preserve">kan delta. </w:t>
      </w:r>
    </w:p>
    <w:p w14:paraId="010F7756" w14:textId="77777777" w:rsidR="001640E5" w:rsidRDefault="001640E5" w:rsidP="001640E5">
      <w:pPr>
        <w:pStyle w:val="Ingenmellomrom"/>
        <w:rPr>
          <w:rFonts w:ascii="Palatino Linotype" w:hAnsi="Palatino Linotype"/>
        </w:rPr>
      </w:pPr>
      <w:r>
        <w:rPr>
          <w:rFonts w:ascii="Palatino Linotype" w:hAnsi="Palatino Linotype"/>
        </w:rPr>
        <w:t>Spillere som fortsatt har igjen utvisningstid etter at spilletiden er over eller er diskvalifiserte, kan ikke delta i Shoot-out.</w:t>
      </w:r>
    </w:p>
    <w:p w14:paraId="4961C4D5" w14:textId="77777777" w:rsidR="001640E5" w:rsidRDefault="001640E5" w:rsidP="001640E5">
      <w:pPr>
        <w:pStyle w:val="Ingenmellomrom"/>
        <w:rPr>
          <w:rFonts w:ascii="Palatino Linotype" w:hAnsi="Palatino Linotype"/>
        </w:rPr>
      </w:pPr>
      <w:r>
        <w:rPr>
          <w:rFonts w:ascii="Palatino Linotype" w:hAnsi="Palatino Linotype"/>
        </w:rPr>
        <w:t>Dommer trekker om hvilke lag som skal starte med ballen – lagene blir stående på den banehalvdel som de avsluttet på etter endt spilletid.</w:t>
      </w:r>
    </w:p>
    <w:p w14:paraId="0F7DB983" w14:textId="5A51EC88" w:rsidR="00A97EE6" w:rsidRDefault="00A97EE6" w:rsidP="001640E5">
      <w:pPr>
        <w:pStyle w:val="Ingenmellomrom"/>
        <w:rPr>
          <w:rFonts w:ascii="Palatino Linotype" w:hAnsi="Palatino Linotype"/>
        </w:rPr>
      </w:pPr>
      <w:r>
        <w:rPr>
          <w:rFonts w:ascii="Palatino Linotype" w:hAnsi="Palatino Linotype"/>
        </w:rPr>
        <w:t xml:space="preserve">Lagene utfører kastet </w:t>
      </w:r>
      <w:r w:rsidR="00C71E85">
        <w:rPr>
          <w:rFonts w:ascii="Palatino Linotype" w:hAnsi="Palatino Linotype"/>
        </w:rPr>
        <w:t>annenhver gang</w:t>
      </w:r>
      <w:r>
        <w:rPr>
          <w:rFonts w:ascii="Palatino Linotype" w:hAnsi="Palatino Linotype"/>
        </w:rPr>
        <w:t>.</w:t>
      </w:r>
    </w:p>
    <w:p w14:paraId="46C8F342" w14:textId="77777777" w:rsidR="001640E5" w:rsidRDefault="001640E5" w:rsidP="001640E5">
      <w:pPr>
        <w:pStyle w:val="Ingenmellomrom"/>
        <w:rPr>
          <w:rFonts w:ascii="Palatino Linotype" w:hAnsi="Palatino Linotype"/>
        </w:rPr>
      </w:pPr>
      <w:r>
        <w:rPr>
          <w:rFonts w:ascii="Palatino Linotype" w:hAnsi="Palatino Linotype"/>
        </w:rPr>
        <w:t>Vinner</w:t>
      </w:r>
      <w:r w:rsidRPr="00506582">
        <w:rPr>
          <w:rFonts w:ascii="Palatino Linotype" w:hAnsi="Palatino Linotype"/>
        </w:rPr>
        <w:t xml:space="preserve"> e</w:t>
      </w:r>
      <w:r>
        <w:rPr>
          <w:rFonts w:ascii="Palatino Linotype" w:hAnsi="Palatino Linotype"/>
        </w:rPr>
        <w:t>r det laget som har scoret flest</w:t>
      </w:r>
      <w:r w:rsidRPr="00506582">
        <w:rPr>
          <w:rFonts w:ascii="Palatino Linotype" w:hAnsi="Palatino Linotype"/>
        </w:rPr>
        <w:t xml:space="preserve"> mål etter fem kast.</w:t>
      </w:r>
    </w:p>
    <w:p w14:paraId="26290E55" w14:textId="77777777" w:rsidR="001640E5" w:rsidRDefault="001640E5" w:rsidP="001640E5">
      <w:pPr>
        <w:pStyle w:val="Ingenmellomrom"/>
        <w:rPr>
          <w:rFonts w:ascii="Palatino Linotype" w:hAnsi="Palatino Linotype"/>
        </w:rPr>
      </w:pPr>
      <w:r>
        <w:rPr>
          <w:rFonts w:ascii="Palatino Linotype" w:hAnsi="Palatino Linotype"/>
        </w:rPr>
        <w:t>Hvis fortsatt uavgjort, avgjøres det med ett og ett kast til hvert lag inntil vinner er kåret.</w:t>
      </w:r>
    </w:p>
    <w:p w14:paraId="1017A72D" w14:textId="77777777" w:rsidR="001640E5" w:rsidRDefault="001640E5" w:rsidP="001640E5">
      <w:pPr>
        <w:pStyle w:val="Ingenmellomrom"/>
        <w:rPr>
          <w:rFonts w:ascii="Palatino Linotype" w:hAnsi="Palatino Linotype"/>
        </w:rPr>
      </w:pPr>
    </w:p>
    <w:p w14:paraId="76752A15" w14:textId="551C8F38" w:rsidR="001640E5" w:rsidRDefault="001640E5" w:rsidP="001640E5">
      <w:pPr>
        <w:pStyle w:val="Ingenmellomrom"/>
        <w:rPr>
          <w:rFonts w:ascii="Palatino Linotype" w:hAnsi="Palatino Linotype"/>
          <w:b/>
        </w:rPr>
      </w:pPr>
      <w:r w:rsidRPr="001863B6">
        <w:rPr>
          <w:rFonts w:ascii="Palatino Linotype" w:hAnsi="Palatino Linotype"/>
          <w:b/>
        </w:rPr>
        <w:t>Laget med ballen</w:t>
      </w:r>
      <w:r w:rsidR="00CD10F1">
        <w:rPr>
          <w:rFonts w:ascii="Palatino Linotype" w:hAnsi="Palatino Linotype"/>
          <w:b/>
        </w:rPr>
        <w:t xml:space="preserve"> – utgangspunktet for kastet er;</w:t>
      </w:r>
    </w:p>
    <w:p w14:paraId="350515DC" w14:textId="7D06BAFD" w:rsidR="00CD10F1" w:rsidRDefault="00CD10F1" w:rsidP="00CD10F1">
      <w:pPr>
        <w:pStyle w:val="Ingenmellomrom"/>
        <w:numPr>
          <w:ilvl w:val="0"/>
          <w:numId w:val="2"/>
        </w:numPr>
        <w:rPr>
          <w:rFonts w:ascii="Palatino Linotype" w:hAnsi="Palatino Linotype"/>
        </w:rPr>
      </w:pPr>
      <w:r>
        <w:rPr>
          <w:rFonts w:ascii="Palatino Linotype" w:hAnsi="Palatino Linotype"/>
        </w:rPr>
        <w:t>Spiller som skal utføre kastet står med en fot på frikastlinjen (valgfritt hvor) og ballen i hånden klar til kast.</w:t>
      </w:r>
    </w:p>
    <w:p w14:paraId="5C77DA83" w14:textId="34088FBD" w:rsidR="00CD10F1" w:rsidRPr="00CD10F1" w:rsidRDefault="00CD10F1" w:rsidP="00CD10F1">
      <w:pPr>
        <w:pStyle w:val="Ingenmellomrom"/>
        <w:numPr>
          <w:ilvl w:val="0"/>
          <w:numId w:val="2"/>
        </w:numPr>
        <w:rPr>
          <w:rFonts w:ascii="Palatino Linotype" w:hAnsi="Palatino Linotype"/>
        </w:rPr>
      </w:pPr>
      <w:r>
        <w:rPr>
          <w:rFonts w:ascii="Palatino Linotype" w:hAnsi="Palatino Linotype"/>
        </w:rPr>
        <w:t>Målvakten må stå med en fot på målfeltlinjen.</w:t>
      </w:r>
    </w:p>
    <w:p w14:paraId="4C1A7A22" w14:textId="3CE37500" w:rsidR="00CD10F1" w:rsidRDefault="00CD10F1" w:rsidP="00CD10F1">
      <w:pPr>
        <w:pStyle w:val="Ingenmellomrom"/>
        <w:numPr>
          <w:ilvl w:val="0"/>
          <w:numId w:val="2"/>
        </w:numPr>
        <w:rPr>
          <w:rFonts w:ascii="Palatino Linotype" w:hAnsi="Palatino Linotype"/>
        </w:rPr>
      </w:pPr>
      <w:r>
        <w:rPr>
          <w:rFonts w:ascii="Palatino Linotype" w:hAnsi="Palatino Linotype"/>
        </w:rPr>
        <w:t>Dommer gir fløytesignal, utespiller kaster ballen direkte til sin målvakt som står på målfeltlinjen. Når ballen har forlatt kasters hånd, kan målvakt bevege seg fremover mot ballen. Pasningen må være et direkte kast uten at ballen stusser før eller etter at målvakten har mottatt ballen. Det er ikke tillatt for målvakten å forlate målfeltet med eller uten ball.</w:t>
      </w:r>
    </w:p>
    <w:p w14:paraId="43E50E2A" w14:textId="77777777" w:rsidR="001640E5" w:rsidRDefault="001640E5" w:rsidP="001640E5">
      <w:pPr>
        <w:pStyle w:val="Ingenmellomrom"/>
        <w:numPr>
          <w:ilvl w:val="0"/>
          <w:numId w:val="2"/>
        </w:numPr>
        <w:rPr>
          <w:rFonts w:ascii="Palatino Linotype" w:hAnsi="Palatino Linotype"/>
        </w:rPr>
      </w:pPr>
      <w:r>
        <w:rPr>
          <w:rFonts w:ascii="Palatino Linotype" w:hAnsi="Palatino Linotype"/>
        </w:rPr>
        <w:t>Utespiller starter sitt løp og mottar direkte pasningen fra egen målvakt og har ingen anledning til å stusse ballen eller benytte seg av flere skritt enn tillatt, eller gjøre øvrige regelbrudd.</w:t>
      </w:r>
    </w:p>
    <w:p w14:paraId="455D2AFD" w14:textId="77777777" w:rsidR="001640E5" w:rsidRDefault="001640E5" w:rsidP="001640E5">
      <w:pPr>
        <w:pStyle w:val="Ingenmellomrom"/>
        <w:numPr>
          <w:ilvl w:val="0"/>
          <w:numId w:val="2"/>
        </w:numPr>
        <w:rPr>
          <w:rFonts w:ascii="Palatino Linotype" w:hAnsi="Palatino Linotype"/>
        </w:rPr>
      </w:pPr>
      <w:r>
        <w:rPr>
          <w:rFonts w:ascii="Palatino Linotype" w:hAnsi="Palatino Linotype"/>
        </w:rPr>
        <w:t>Det er kun anledning med ett skudd mot mål.</w:t>
      </w:r>
    </w:p>
    <w:p w14:paraId="0CC79BB0" w14:textId="444E6B06" w:rsidR="00CD10F1" w:rsidRDefault="00CD10F1" w:rsidP="001640E5">
      <w:pPr>
        <w:pStyle w:val="Ingenmellomrom"/>
        <w:numPr>
          <w:ilvl w:val="0"/>
          <w:numId w:val="2"/>
        </w:numPr>
        <w:rPr>
          <w:rFonts w:ascii="Palatino Linotype" w:hAnsi="Palatino Linotype"/>
        </w:rPr>
      </w:pPr>
      <w:r>
        <w:rPr>
          <w:rFonts w:ascii="Palatino Linotype" w:hAnsi="Palatino Linotype"/>
        </w:rPr>
        <w:t>Hvem som helst kan være målvakt, forutsetning er at vedkommende klart kan identifiseres som lagets målvakt.</w:t>
      </w:r>
    </w:p>
    <w:p w14:paraId="00D346C4" w14:textId="39E4A38A" w:rsidR="00CD10F1" w:rsidRDefault="00CD10F1" w:rsidP="001640E5">
      <w:pPr>
        <w:pStyle w:val="Ingenmellomrom"/>
        <w:numPr>
          <w:ilvl w:val="0"/>
          <w:numId w:val="2"/>
        </w:numPr>
        <w:rPr>
          <w:rFonts w:ascii="Palatino Linotype" w:hAnsi="Palatino Linotype"/>
        </w:rPr>
      </w:pPr>
      <w:r>
        <w:rPr>
          <w:rFonts w:ascii="Palatino Linotype" w:hAnsi="Palatino Linotype"/>
        </w:rPr>
        <w:t>Målvakt som kaster må iføre seg utespiller drakt.</w:t>
      </w:r>
    </w:p>
    <w:p w14:paraId="182D7A03" w14:textId="77777777" w:rsidR="001640E5" w:rsidRDefault="001640E5" w:rsidP="001640E5">
      <w:pPr>
        <w:pStyle w:val="Ingenmellomrom"/>
        <w:rPr>
          <w:rFonts w:ascii="Palatino Linotype" w:hAnsi="Palatino Linotype"/>
        </w:rPr>
      </w:pPr>
    </w:p>
    <w:p w14:paraId="23AE8F7F" w14:textId="77777777" w:rsidR="001640E5" w:rsidRPr="00C30AB8" w:rsidRDefault="001640E5" w:rsidP="001640E5">
      <w:pPr>
        <w:pStyle w:val="Ingenmellomrom"/>
        <w:rPr>
          <w:rFonts w:ascii="Palatino Linotype" w:hAnsi="Palatino Linotype"/>
          <w:b/>
        </w:rPr>
      </w:pPr>
      <w:r w:rsidRPr="00C30AB8">
        <w:rPr>
          <w:rFonts w:ascii="Palatino Linotype" w:hAnsi="Palatino Linotype"/>
          <w:b/>
        </w:rPr>
        <w:t>Laget uten ball</w:t>
      </w:r>
    </w:p>
    <w:p w14:paraId="7AC3BCC5" w14:textId="77777777" w:rsidR="001640E5" w:rsidRDefault="001640E5" w:rsidP="001640E5">
      <w:pPr>
        <w:pStyle w:val="Ingenmellomrom"/>
        <w:rPr>
          <w:rFonts w:ascii="Palatino Linotype" w:hAnsi="Palatino Linotype"/>
        </w:rPr>
      </w:pPr>
      <w:r>
        <w:rPr>
          <w:rFonts w:ascii="Palatino Linotype" w:hAnsi="Palatino Linotype"/>
        </w:rPr>
        <w:t>Når Shoot-out starter med en pasningen fra utespilleren og inn til sin egen målvakt, må forsvarende lags målvakt være innenfor eget målfelt.</w:t>
      </w:r>
    </w:p>
    <w:p w14:paraId="422DD644" w14:textId="77777777" w:rsidR="001640E5" w:rsidRDefault="001640E5" w:rsidP="001640E5">
      <w:pPr>
        <w:pStyle w:val="Ingenmellomrom"/>
        <w:rPr>
          <w:rFonts w:ascii="Palatino Linotype" w:hAnsi="Palatino Linotype"/>
        </w:rPr>
      </w:pPr>
      <w:r>
        <w:rPr>
          <w:rFonts w:ascii="Palatino Linotype" w:hAnsi="Palatino Linotype"/>
        </w:rPr>
        <w:t>Det er tillatt for målvakten å berøre ballen med alle deler av kroppen i forsvar av eget mål inne i målfeltet.</w:t>
      </w:r>
    </w:p>
    <w:p w14:paraId="7381BC8D" w14:textId="77777777" w:rsidR="001640E5" w:rsidRDefault="001640E5" w:rsidP="001640E5">
      <w:pPr>
        <w:pStyle w:val="Ingenmellomrom"/>
        <w:rPr>
          <w:rFonts w:ascii="Palatino Linotype" w:hAnsi="Palatino Linotype"/>
        </w:rPr>
      </w:pPr>
    </w:p>
    <w:p w14:paraId="532B62DC" w14:textId="77777777" w:rsidR="001640E5" w:rsidRPr="006F73C7" w:rsidRDefault="001640E5" w:rsidP="001640E5">
      <w:pPr>
        <w:pStyle w:val="Ingenmellomrom"/>
        <w:rPr>
          <w:rFonts w:ascii="Palatino Linotype" w:hAnsi="Palatino Linotype"/>
          <w:u w:val="single"/>
        </w:rPr>
      </w:pPr>
      <w:r w:rsidRPr="006F73C7">
        <w:rPr>
          <w:rFonts w:ascii="Palatino Linotype" w:hAnsi="Palatino Linotype"/>
          <w:u w:val="single"/>
        </w:rPr>
        <w:t>Det er ikke tillatt for målvakten;</w:t>
      </w:r>
    </w:p>
    <w:p w14:paraId="427C72A8" w14:textId="77777777" w:rsidR="001640E5" w:rsidRDefault="001640E5" w:rsidP="001640E5">
      <w:pPr>
        <w:pStyle w:val="Ingenmellomrom"/>
        <w:numPr>
          <w:ilvl w:val="0"/>
          <w:numId w:val="1"/>
        </w:numPr>
        <w:rPr>
          <w:rFonts w:ascii="Palatino Linotype" w:hAnsi="Palatino Linotype"/>
        </w:rPr>
      </w:pPr>
      <w:r>
        <w:rPr>
          <w:rFonts w:ascii="Palatino Linotype" w:hAnsi="Palatino Linotype"/>
        </w:rPr>
        <w:t>Forlate målfeltet for å fange ballen eller prøve å takle motspiller.</w:t>
      </w:r>
    </w:p>
    <w:p w14:paraId="3B475D9D" w14:textId="77777777" w:rsidR="001640E5" w:rsidRDefault="001640E5" w:rsidP="001640E5">
      <w:pPr>
        <w:pStyle w:val="Ingenmellomrom"/>
        <w:numPr>
          <w:ilvl w:val="0"/>
          <w:numId w:val="1"/>
        </w:numPr>
        <w:rPr>
          <w:rFonts w:ascii="Palatino Linotype" w:hAnsi="Palatino Linotype"/>
        </w:rPr>
      </w:pPr>
      <w:r>
        <w:rPr>
          <w:rFonts w:ascii="Palatino Linotype" w:hAnsi="Palatino Linotype"/>
        </w:rPr>
        <w:t>Hvis målvakten utfører en slik handling</w:t>
      </w:r>
      <w:r w:rsidRPr="00BB6BCB">
        <w:rPr>
          <w:rFonts w:ascii="Palatino Linotype" w:hAnsi="Palatino Linotype"/>
          <w:u w:val="single"/>
        </w:rPr>
        <w:t xml:space="preserve"> uten å oppnå fysisk kontakt</w:t>
      </w:r>
      <w:r>
        <w:rPr>
          <w:rFonts w:ascii="Palatino Linotype" w:hAnsi="Palatino Linotype"/>
        </w:rPr>
        <w:t xml:space="preserve"> med motspiller og ballen skytes i mål – er det godkjent mål. </w:t>
      </w:r>
    </w:p>
    <w:p w14:paraId="3BDF2DEC" w14:textId="77777777" w:rsidR="001640E5" w:rsidRDefault="001640E5" w:rsidP="001640E5">
      <w:pPr>
        <w:pStyle w:val="Ingenmellomrom"/>
        <w:numPr>
          <w:ilvl w:val="0"/>
          <w:numId w:val="1"/>
        </w:numPr>
        <w:rPr>
          <w:rFonts w:ascii="Palatino Linotype" w:hAnsi="Palatino Linotype"/>
        </w:rPr>
      </w:pPr>
      <w:r>
        <w:rPr>
          <w:rFonts w:ascii="Palatino Linotype" w:hAnsi="Palatino Linotype"/>
        </w:rPr>
        <w:t>Hvis ballen ikke treffer mål, dømmes det 7m-kast</w:t>
      </w:r>
    </w:p>
    <w:p w14:paraId="7BF1810F" w14:textId="77777777" w:rsidR="001640E5" w:rsidRDefault="001640E5" w:rsidP="001640E5">
      <w:pPr>
        <w:pStyle w:val="Ingenmellomrom"/>
        <w:numPr>
          <w:ilvl w:val="0"/>
          <w:numId w:val="1"/>
        </w:numPr>
        <w:rPr>
          <w:rFonts w:ascii="Palatino Linotype" w:hAnsi="Palatino Linotype"/>
        </w:rPr>
      </w:pPr>
      <w:r>
        <w:rPr>
          <w:rFonts w:ascii="Palatino Linotype" w:hAnsi="Palatino Linotype"/>
        </w:rPr>
        <w:t>I tillegg skal målvakten tildeles en personlig bestrafning – advarsel.</w:t>
      </w:r>
    </w:p>
    <w:p w14:paraId="7AF123D7" w14:textId="77777777" w:rsidR="001640E5" w:rsidRDefault="001640E5" w:rsidP="001640E5">
      <w:pPr>
        <w:pStyle w:val="Ingenmellomrom"/>
        <w:rPr>
          <w:rFonts w:ascii="Palatino Linotype" w:hAnsi="Palatino Linotype"/>
        </w:rPr>
      </w:pPr>
      <w:r>
        <w:rPr>
          <w:rFonts w:ascii="Palatino Linotype" w:hAnsi="Palatino Linotype"/>
        </w:rPr>
        <w:t>I gjentagende tilfeller skal målvakten diskvalifiseres. (Hvilken som helst spiller kan erstatte målvakten)</w:t>
      </w:r>
    </w:p>
    <w:p w14:paraId="0FF8F801" w14:textId="77777777" w:rsidR="001640E5" w:rsidRDefault="001640E5" w:rsidP="001640E5">
      <w:pPr>
        <w:pStyle w:val="Ingenmellomrom"/>
        <w:rPr>
          <w:rFonts w:ascii="Palatino Linotype" w:hAnsi="Palatino Linotype"/>
        </w:rPr>
      </w:pPr>
    </w:p>
    <w:p w14:paraId="5D4EEC71" w14:textId="77777777" w:rsidR="001640E5" w:rsidRDefault="001640E5" w:rsidP="001640E5">
      <w:pPr>
        <w:pStyle w:val="Ingenmellomrom"/>
        <w:numPr>
          <w:ilvl w:val="0"/>
          <w:numId w:val="1"/>
        </w:numPr>
        <w:rPr>
          <w:rFonts w:ascii="Palatino Linotype" w:hAnsi="Palatino Linotype"/>
        </w:rPr>
      </w:pPr>
      <w:r>
        <w:rPr>
          <w:rFonts w:ascii="Palatino Linotype" w:hAnsi="Palatino Linotype"/>
        </w:rPr>
        <w:t>Forlate målfeltet og får fysisk kontakt med motspiller.</w:t>
      </w:r>
    </w:p>
    <w:p w14:paraId="37D1A017" w14:textId="77777777" w:rsidR="001640E5" w:rsidRDefault="001640E5" w:rsidP="001640E5">
      <w:pPr>
        <w:pStyle w:val="Ingenmellomrom"/>
        <w:numPr>
          <w:ilvl w:val="0"/>
          <w:numId w:val="1"/>
        </w:numPr>
        <w:rPr>
          <w:rFonts w:ascii="Palatino Linotype" w:hAnsi="Palatino Linotype"/>
        </w:rPr>
      </w:pPr>
      <w:r>
        <w:rPr>
          <w:rFonts w:ascii="Palatino Linotype" w:hAnsi="Palatino Linotype"/>
        </w:rPr>
        <w:t xml:space="preserve">Hvis målvakten takler fysisk motspiller og ballen skytes i mål – er det godkjent mål. </w:t>
      </w:r>
    </w:p>
    <w:p w14:paraId="7FF7618D" w14:textId="77777777" w:rsidR="001640E5" w:rsidRDefault="001640E5" w:rsidP="001640E5">
      <w:pPr>
        <w:pStyle w:val="Ingenmellomrom"/>
        <w:ind w:left="720"/>
        <w:rPr>
          <w:rFonts w:ascii="Palatino Linotype" w:hAnsi="Palatino Linotype"/>
        </w:rPr>
      </w:pPr>
      <w:r>
        <w:rPr>
          <w:rFonts w:ascii="Palatino Linotype" w:hAnsi="Palatino Linotype"/>
        </w:rPr>
        <w:t>Hvis ballen ikke treffer mål, dømmes det 7m-kast</w:t>
      </w:r>
    </w:p>
    <w:p w14:paraId="50665E33" w14:textId="77777777" w:rsidR="001640E5" w:rsidRDefault="001640E5" w:rsidP="001640E5">
      <w:pPr>
        <w:pStyle w:val="Ingenmellomrom"/>
        <w:numPr>
          <w:ilvl w:val="0"/>
          <w:numId w:val="1"/>
        </w:numPr>
        <w:rPr>
          <w:rFonts w:ascii="Palatino Linotype" w:hAnsi="Palatino Linotype"/>
        </w:rPr>
      </w:pPr>
      <w:r>
        <w:rPr>
          <w:rFonts w:ascii="Palatino Linotype" w:hAnsi="Palatino Linotype"/>
        </w:rPr>
        <w:lastRenderedPageBreak/>
        <w:t>I tillegg skal målvakten tildeles en diskvalifikasjon (hvilken som helst spiller kan erstatte målvakten)</w:t>
      </w:r>
    </w:p>
    <w:p w14:paraId="1732902F" w14:textId="77777777" w:rsidR="000160E7" w:rsidRDefault="000160E7" w:rsidP="000160E7">
      <w:pPr>
        <w:pStyle w:val="Ingenmellomrom"/>
        <w:rPr>
          <w:rFonts w:ascii="Palatino Linotype" w:hAnsi="Palatino Linotype"/>
        </w:rPr>
      </w:pPr>
    </w:p>
    <w:p w14:paraId="1C8BDD1E" w14:textId="77777777" w:rsidR="000160E7" w:rsidRPr="008A1F36" w:rsidRDefault="000160E7" w:rsidP="000160E7">
      <w:pPr>
        <w:pStyle w:val="Ingenmellomrom"/>
        <w:rPr>
          <w:rFonts w:ascii="Palatino Linotype" w:hAnsi="Palatino Linotype"/>
          <w:b/>
          <w:noProof/>
          <w:lang w:eastAsia="nb-NO"/>
        </w:rPr>
      </w:pPr>
      <w:r w:rsidRPr="008A1F36">
        <w:rPr>
          <w:rFonts w:ascii="Palatino Linotype" w:hAnsi="Palatino Linotype"/>
          <w:b/>
          <w:noProof/>
          <w:lang w:eastAsia="nb-NO"/>
        </w:rPr>
        <w:t>Kamper som ender uavgjort, hvor det skal kåres en vinner.</w:t>
      </w:r>
    </w:p>
    <w:p w14:paraId="35D200A4" w14:textId="77777777" w:rsidR="00D10D15" w:rsidRDefault="00D10D15" w:rsidP="000160E7">
      <w:pPr>
        <w:pStyle w:val="Ingenmellomrom"/>
        <w:rPr>
          <w:rFonts w:ascii="Palatino Linotype" w:hAnsi="Palatino Linotype"/>
          <w:u w:val="single"/>
        </w:rPr>
      </w:pPr>
    </w:p>
    <w:p w14:paraId="3CAE82DE" w14:textId="77777777" w:rsidR="000160E7" w:rsidRPr="00C03168" w:rsidRDefault="000160E7" w:rsidP="000160E7">
      <w:pPr>
        <w:pStyle w:val="Ingenmellomrom"/>
        <w:rPr>
          <w:rFonts w:ascii="Palatino Linotype" w:hAnsi="Palatino Linotype"/>
          <w:u w:val="single"/>
        </w:rPr>
      </w:pPr>
      <w:r w:rsidRPr="00C03168">
        <w:rPr>
          <w:rFonts w:ascii="Palatino Linotype" w:hAnsi="Palatino Linotype"/>
          <w:u w:val="single"/>
        </w:rPr>
        <w:t>Fredag – kvalifiseringskamper jenter</w:t>
      </w:r>
    </w:p>
    <w:p w14:paraId="0DDF569E" w14:textId="77777777" w:rsidR="000160E7" w:rsidRPr="00C03168" w:rsidRDefault="000160E7" w:rsidP="000160E7">
      <w:pPr>
        <w:pStyle w:val="Ingenmellomrom"/>
        <w:rPr>
          <w:rFonts w:ascii="Palatino Linotype" w:hAnsi="Palatino Linotype"/>
        </w:rPr>
      </w:pPr>
      <w:r w:rsidRPr="00C03168">
        <w:rPr>
          <w:rFonts w:ascii="Palatino Linotype" w:hAnsi="Palatino Linotype"/>
        </w:rPr>
        <w:t>Kamp 001 Vinner går til pulje A – taper til pulje B</w:t>
      </w:r>
    </w:p>
    <w:p w14:paraId="4C0AA851" w14:textId="77777777" w:rsidR="000160E7" w:rsidRPr="00C03168" w:rsidRDefault="000160E7" w:rsidP="000160E7">
      <w:pPr>
        <w:pStyle w:val="Ingenmellomrom"/>
        <w:rPr>
          <w:rFonts w:ascii="Palatino Linotype" w:hAnsi="Palatino Linotype"/>
        </w:rPr>
      </w:pPr>
      <w:r w:rsidRPr="00C03168">
        <w:rPr>
          <w:rFonts w:ascii="Palatino Linotype" w:hAnsi="Palatino Linotype"/>
        </w:rPr>
        <w:t>Kamp 002 Vinner går til pulje B – taper til pulje A</w:t>
      </w:r>
    </w:p>
    <w:p w14:paraId="4FE7F8C0" w14:textId="77777777" w:rsidR="000160E7" w:rsidRPr="00C03168" w:rsidRDefault="000160E7" w:rsidP="000160E7">
      <w:pPr>
        <w:pStyle w:val="Ingenmellomrom"/>
        <w:rPr>
          <w:rFonts w:ascii="Palatino Linotype" w:hAnsi="Palatino Linotype"/>
        </w:rPr>
      </w:pPr>
      <w:r w:rsidRPr="00C03168">
        <w:rPr>
          <w:rFonts w:ascii="Palatino Linotype" w:hAnsi="Palatino Linotype"/>
        </w:rPr>
        <w:t>Kamp 003 Vinner går til pulje A – taper til pulje B</w:t>
      </w:r>
    </w:p>
    <w:p w14:paraId="113EC8FA" w14:textId="77777777" w:rsidR="000160E7" w:rsidRDefault="000160E7" w:rsidP="000160E7">
      <w:pPr>
        <w:pStyle w:val="Ingenmellomrom"/>
        <w:rPr>
          <w:rFonts w:ascii="Palatino Linotype" w:hAnsi="Palatino Linotype"/>
          <w:u w:val="single"/>
        </w:rPr>
      </w:pPr>
    </w:p>
    <w:p w14:paraId="30B0CF86" w14:textId="77777777" w:rsidR="000160E7" w:rsidRPr="00C03168" w:rsidRDefault="000160E7" w:rsidP="000160E7">
      <w:pPr>
        <w:pStyle w:val="Ingenmellomrom"/>
        <w:rPr>
          <w:rFonts w:ascii="Palatino Linotype" w:hAnsi="Palatino Linotype"/>
          <w:u w:val="single"/>
        </w:rPr>
      </w:pPr>
      <w:r w:rsidRPr="00C03168">
        <w:rPr>
          <w:rFonts w:ascii="Palatino Linotype" w:hAnsi="Palatino Linotype"/>
          <w:u w:val="single"/>
        </w:rPr>
        <w:t>Fredag – kvalifiseringskamper gutter</w:t>
      </w:r>
    </w:p>
    <w:p w14:paraId="0A162412" w14:textId="77777777" w:rsidR="000160E7" w:rsidRPr="00C03168" w:rsidRDefault="000160E7" w:rsidP="000160E7">
      <w:pPr>
        <w:pStyle w:val="Ingenmellomrom"/>
        <w:rPr>
          <w:rFonts w:ascii="Palatino Linotype" w:hAnsi="Palatino Linotype"/>
        </w:rPr>
      </w:pPr>
      <w:r w:rsidRPr="00C03168">
        <w:rPr>
          <w:rFonts w:ascii="Palatino Linotype" w:hAnsi="Palatino Linotype"/>
        </w:rPr>
        <w:t>Kamp 004 Vinner går til pulje A – taper til pulje B</w:t>
      </w:r>
    </w:p>
    <w:p w14:paraId="0E727898" w14:textId="77777777" w:rsidR="000160E7" w:rsidRPr="00C03168" w:rsidRDefault="000160E7" w:rsidP="000160E7">
      <w:pPr>
        <w:pStyle w:val="Ingenmellomrom"/>
        <w:rPr>
          <w:rFonts w:ascii="Palatino Linotype" w:hAnsi="Palatino Linotype"/>
        </w:rPr>
      </w:pPr>
      <w:r w:rsidRPr="00C03168">
        <w:rPr>
          <w:rFonts w:ascii="Palatino Linotype" w:hAnsi="Palatino Linotype"/>
        </w:rPr>
        <w:t>Kamp 005 Vinner går til pulje B – taper til pulje A</w:t>
      </w:r>
    </w:p>
    <w:p w14:paraId="58891F95" w14:textId="77777777" w:rsidR="000160E7" w:rsidRDefault="000160E7" w:rsidP="000160E7">
      <w:pPr>
        <w:pStyle w:val="Ingenmellomrom"/>
        <w:rPr>
          <w:rFonts w:ascii="Palatino Linotype" w:hAnsi="Palatino Linotype"/>
        </w:rPr>
      </w:pPr>
      <w:r w:rsidRPr="00C03168">
        <w:rPr>
          <w:rFonts w:ascii="Palatino Linotype" w:hAnsi="Palatino Linotype"/>
        </w:rPr>
        <w:t>Kamp 006 Vinner går til pulje A – taper til pulje B</w:t>
      </w:r>
    </w:p>
    <w:p w14:paraId="1F8D7218" w14:textId="77777777" w:rsidR="000160E7" w:rsidRDefault="000160E7" w:rsidP="000160E7">
      <w:pPr>
        <w:pStyle w:val="Ingenmellomrom"/>
        <w:rPr>
          <w:rFonts w:ascii="Palatino Linotype" w:hAnsi="Palatino Linotype"/>
          <w:u w:val="single"/>
        </w:rPr>
      </w:pPr>
    </w:p>
    <w:p w14:paraId="105EC9D4" w14:textId="77777777" w:rsidR="000160E7" w:rsidRPr="008D53E6" w:rsidRDefault="000160E7" w:rsidP="000160E7">
      <w:pPr>
        <w:pStyle w:val="Ingenmellomrom"/>
        <w:rPr>
          <w:rFonts w:ascii="Palatino Linotype" w:hAnsi="Palatino Linotype"/>
          <w:u w:val="single"/>
        </w:rPr>
      </w:pPr>
      <w:r w:rsidRPr="008D53E6">
        <w:rPr>
          <w:rFonts w:ascii="Palatino Linotype" w:hAnsi="Palatino Linotype"/>
          <w:u w:val="single"/>
        </w:rPr>
        <w:t>5.plass</w:t>
      </w:r>
    </w:p>
    <w:p w14:paraId="1F718BF4" w14:textId="77777777" w:rsidR="000160E7" w:rsidRPr="00C03168" w:rsidRDefault="000160E7" w:rsidP="000160E7">
      <w:pPr>
        <w:pStyle w:val="Ingenmellomrom"/>
        <w:rPr>
          <w:rFonts w:ascii="Palatino Linotype" w:hAnsi="Palatino Linotype"/>
          <w:color w:val="222222"/>
        </w:rPr>
      </w:pPr>
      <w:r>
        <w:rPr>
          <w:rFonts w:ascii="Palatino Linotype" w:hAnsi="Palatino Linotype"/>
        </w:rPr>
        <w:t>A</w:t>
      </w:r>
      <w:r w:rsidRPr="00C03168">
        <w:rPr>
          <w:rFonts w:ascii="Palatino Linotype" w:hAnsi="Palatino Linotype"/>
        </w:rPr>
        <w:t xml:space="preserve">vgjøres med </w:t>
      </w:r>
      <w:r>
        <w:rPr>
          <w:rFonts w:ascii="Palatino Linotype" w:hAnsi="Palatino Linotype"/>
        </w:rPr>
        <w:t>Shoot-out / Alene med målvakt</w:t>
      </w:r>
    </w:p>
    <w:p w14:paraId="6212E37C" w14:textId="77777777" w:rsidR="000160E7" w:rsidRDefault="000160E7" w:rsidP="000160E7">
      <w:pPr>
        <w:pStyle w:val="Ingenmellomrom"/>
        <w:rPr>
          <w:rFonts w:ascii="Palatino Linotype" w:hAnsi="Palatino Linotype"/>
        </w:rPr>
      </w:pPr>
    </w:p>
    <w:p w14:paraId="09ADEFB5" w14:textId="77777777" w:rsidR="000160E7" w:rsidRPr="00C03168" w:rsidRDefault="000160E7" w:rsidP="000160E7">
      <w:pPr>
        <w:pStyle w:val="Ingenmellomrom"/>
        <w:rPr>
          <w:rFonts w:ascii="Palatino Linotype" w:hAnsi="Palatino Linotype"/>
          <w:u w:val="single"/>
        </w:rPr>
      </w:pPr>
      <w:r w:rsidRPr="00C03168">
        <w:rPr>
          <w:rFonts w:ascii="Palatino Linotype" w:hAnsi="Palatino Linotype"/>
          <w:u w:val="single"/>
        </w:rPr>
        <w:t>Semifinaler og bronsefinaler</w:t>
      </w:r>
    </w:p>
    <w:p w14:paraId="70D19631" w14:textId="77777777" w:rsidR="000160E7" w:rsidRPr="00C03168" w:rsidRDefault="000160E7" w:rsidP="000160E7">
      <w:pPr>
        <w:pStyle w:val="Ingenmellomrom"/>
        <w:rPr>
          <w:rFonts w:ascii="Palatino Linotype" w:hAnsi="Palatino Linotype"/>
          <w:color w:val="222222"/>
        </w:rPr>
      </w:pPr>
      <w:r>
        <w:rPr>
          <w:rFonts w:ascii="Palatino Linotype" w:hAnsi="Palatino Linotype"/>
        </w:rPr>
        <w:t>A</w:t>
      </w:r>
      <w:r w:rsidRPr="00C03168">
        <w:rPr>
          <w:rFonts w:ascii="Palatino Linotype" w:hAnsi="Palatino Linotype"/>
        </w:rPr>
        <w:t xml:space="preserve">vgjøres med </w:t>
      </w:r>
      <w:r>
        <w:rPr>
          <w:rFonts w:ascii="Palatino Linotype" w:hAnsi="Palatino Linotype"/>
        </w:rPr>
        <w:t>Shoot-out / Alene med målvakt</w:t>
      </w:r>
    </w:p>
    <w:p w14:paraId="60116275" w14:textId="77777777" w:rsidR="00D10D15" w:rsidRDefault="00D10D15" w:rsidP="000160E7">
      <w:pPr>
        <w:pStyle w:val="Ingenmellomrom"/>
        <w:rPr>
          <w:rFonts w:ascii="Palatino Linotype" w:hAnsi="Palatino Linotype"/>
          <w:color w:val="222222"/>
          <w:u w:val="single"/>
        </w:rPr>
      </w:pPr>
    </w:p>
    <w:p w14:paraId="30521B99" w14:textId="77777777" w:rsidR="000160E7" w:rsidRPr="008D53E6" w:rsidRDefault="000160E7" w:rsidP="000160E7">
      <w:pPr>
        <w:pStyle w:val="Ingenmellomrom"/>
        <w:rPr>
          <w:rFonts w:ascii="Palatino Linotype" w:hAnsi="Palatino Linotype"/>
          <w:color w:val="222222"/>
          <w:u w:val="single"/>
        </w:rPr>
      </w:pPr>
      <w:r w:rsidRPr="008D53E6">
        <w:rPr>
          <w:rFonts w:ascii="Palatino Linotype" w:hAnsi="Palatino Linotype"/>
          <w:color w:val="222222"/>
          <w:u w:val="single"/>
        </w:rPr>
        <w:t>Finaler</w:t>
      </w:r>
    </w:p>
    <w:p w14:paraId="58F9875C" w14:textId="77777777" w:rsidR="000160E7" w:rsidRPr="00C03168" w:rsidRDefault="000160E7" w:rsidP="000160E7">
      <w:pPr>
        <w:pStyle w:val="Ingenmellomrom"/>
        <w:rPr>
          <w:rFonts w:ascii="Palatino Linotype" w:hAnsi="Palatino Linotype"/>
          <w:color w:val="222222"/>
        </w:rPr>
      </w:pPr>
      <w:r w:rsidRPr="00C03168">
        <w:rPr>
          <w:rFonts w:ascii="Palatino Linotype" w:hAnsi="Palatino Linotype"/>
          <w:color w:val="222222"/>
        </w:rPr>
        <w:t>Ekstraomganger iht spillereglene § 2:2;</w:t>
      </w:r>
    </w:p>
    <w:p w14:paraId="77CAB8E6" w14:textId="77777777" w:rsidR="000160E7" w:rsidRPr="00C03168" w:rsidRDefault="000160E7" w:rsidP="000160E7">
      <w:pPr>
        <w:pStyle w:val="Ingenmellomrom"/>
        <w:rPr>
          <w:rFonts w:ascii="Palatino Linotype" w:hAnsi="Palatino Linotype"/>
          <w:color w:val="222222"/>
        </w:rPr>
      </w:pPr>
      <w:r w:rsidRPr="00C03168">
        <w:rPr>
          <w:rFonts w:ascii="Palatino Linotype" w:hAnsi="Palatino Linotype"/>
          <w:color w:val="222222"/>
        </w:rPr>
        <w:t>2x5 minutter – fortsatt uavgjort nye 2x5 minutter</w:t>
      </w:r>
    </w:p>
    <w:p w14:paraId="37243FA6" w14:textId="77777777" w:rsidR="000160E7" w:rsidRPr="00C03168" w:rsidRDefault="000160E7" w:rsidP="000160E7">
      <w:pPr>
        <w:pStyle w:val="Ingenmellomrom"/>
        <w:rPr>
          <w:rFonts w:ascii="Palatino Linotype" w:hAnsi="Palatino Linotype"/>
          <w:color w:val="222222"/>
        </w:rPr>
      </w:pPr>
      <w:r w:rsidRPr="00C03168">
        <w:rPr>
          <w:rFonts w:ascii="Palatino Linotype" w:hAnsi="Palatino Linotype"/>
          <w:color w:val="222222"/>
        </w:rPr>
        <w:t>Står kampen fortsatt uavgjort;</w:t>
      </w:r>
    </w:p>
    <w:p w14:paraId="04AA92F5" w14:textId="77777777" w:rsidR="000160E7" w:rsidRPr="00C03168" w:rsidRDefault="000160E7" w:rsidP="000160E7">
      <w:pPr>
        <w:pStyle w:val="Ingenmellomrom"/>
        <w:rPr>
          <w:rFonts w:ascii="Palatino Linotype" w:hAnsi="Palatino Linotype"/>
          <w:color w:val="222222"/>
        </w:rPr>
      </w:pPr>
      <w:r>
        <w:rPr>
          <w:rFonts w:ascii="Palatino Linotype" w:hAnsi="Palatino Linotype"/>
        </w:rPr>
        <w:t>A</w:t>
      </w:r>
      <w:r w:rsidRPr="00C03168">
        <w:rPr>
          <w:rFonts w:ascii="Palatino Linotype" w:hAnsi="Palatino Linotype"/>
        </w:rPr>
        <w:t xml:space="preserve">vgjøres med </w:t>
      </w:r>
      <w:r>
        <w:rPr>
          <w:rFonts w:ascii="Palatino Linotype" w:hAnsi="Palatino Linotype"/>
        </w:rPr>
        <w:t>Shoot-out / Alene med målvakt</w:t>
      </w:r>
    </w:p>
    <w:p w14:paraId="5C757F2C" w14:textId="77777777" w:rsidR="000160E7" w:rsidRDefault="000160E7" w:rsidP="000160E7">
      <w:pPr>
        <w:pStyle w:val="Ingenmellomrom"/>
        <w:rPr>
          <w:rFonts w:ascii="Palatino Linotype" w:hAnsi="Palatino Linotype"/>
        </w:rPr>
      </w:pPr>
    </w:p>
    <w:p w14:paraId="0238ADA9" w14:textId="77777777" w:rsidR="001640E5" w:rsidRDefault="001640E5" w:rsidP="001640E5">
      <w:pPr>
        <w:pStyle w:val="Ingenmellomrom"/>
        <w:ind w:left="720"/>
        <w:rPr>
          <w:rFonts w:ascii="Palatino Linotype" w:hAnsi="Palatino Linotype"/>
        </w:rPr>
      </w:pPr>
    </w:p>
    <w:p w14:paraId="536AEBC8" w14:textId="77777777" w:rsidR="001640E5" w:rsidRDefault="001640E5" w:rsidP="001640E5">
      <w:pPr>
        <w:pStyle w:val="Ingenmellomrom"/>
        <w:rPr>
          <w:rFonts w:ascii="Palatino Linotype" w:hAnsi="Palatino Linotype"/>
        </w:rPr>
      </w:pPr>
    </w:p>
    <w:p w14:paraId="47E44B1F" w14:textId="402C7918" w:rsidR="001640E5" w:rsidRDefault="001640E5" w:rsidP="001640E5">
      <w:pPr>
        <w:pStyle w:val="Ingenmellomrom"/>
        <w:rPr>
          <w:rFonts w:ascii="Palatino Linotype" w:hAnsi="Palatino Linotype"/>
        </w:rPr>
      </w:pPr>
    </w:p>
    <w:p w14:paraId="7A2E3749" w14:textId="77777777" w:rsidR="001640E5" w:rsidRDefault="001640E5">
      <w:pPr>
        <w:rPr>
          <w:color w:val="000000"/>
          <w:szCs w:val="22"/>
        </w:rPr>
      </w:pPr>
    </w:p>
    <w:p w14:paraId="12571546" w14:textId="77777777" w:rsidR="0077000D" w:rsidRPr="006625AE" w:rsidRDefault="0077000D">
      <w:pPr>
        <w:rPr>
          <w:color w:val="000000"/>
          <w:szCs w:val="22"/>
        </w:rPr>
      </w:pPr>
    </w:p>
    <w:sectPr w:rsidR="0077000D" w:rsidRPr="006625AE" w:rsidSect="00E758B8">
      <w:headerReference w:type="first" r:id="rId15"/>
      <w:footerReference w:type="first" r:id="rId16"/>
      <w:pgSz w:w="11906" w:h="16838"/>
      <w:pgMar w:top="1418" w:right="1418" w:bottom="1418" w:left="1418"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354B2" w14:textId="77777777" w:rsidR="00142079" w:rsidRDefault="00142079">
      <w:r>
        <w:separator/>
      </w:r>
    </w:p>
  </w:endnote>
  <w:endnote w:type="continuationSeparator" w:id="0">
    <w:p w14:paraId="5F48E15D" w14:textId="77777777" w:rsidR="00142079" w:rsidRDefault="0014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A122" w14:textId="30626585" w:rsidR="007E6A75" w:rsidRPr="00D1091D" w:rsidRDefault="007071B3" w:rsidP="0003352A">
    <w:pPr>
      <w:jc w:val="center"/>
      <w:rPr>
        <w:rFonts w:ascii="Verdana" w:hAnsi="Verdana"/>
        <w:color w:val="0098DB"/>
        <w:sz w:val="14"/>
        <w:szCs w:val="14"/>
      </w:rPr>
    </w:pPr>
    <w:r>
      <w:rPr>
        <w:rFonts w:ascii="Verdana" w:hAnsi="Verdana"/>
        <w:noProof/>
        <w:color w:val="0098DB"/>
        <w:sz w:val="14"/>
        <w:szCs w:val="14"/>
      </w:rPr>
      <w:drawing>
        <wp:anchor distT="0" distB="0" distL="114300" distR="114300" simplePos="0" relativeHeight="251666432" behindDoc="0" locked="0" layoutInCell="1" allowOverlap="1" wp14:anchorId="6DB2D269" wp14:editId="003EF950">
          <wp:simplePos x="0" y="0"/>
          <wp:positionH relativeFrom="column">
            <wp:posOffset>1633220</wp:posOffset>
          </wp:positionH>
          <wp:positionV relativeFrom="paragraph">
            <wp:posOffset>516890</wp:posOffset>
          </wp:positionV>
          <wp:extent cx="838200" cy="304800"/>
          <wp:effectExtent l="19050" t="0" r="0" b="0"/>
          <wp:wrapSquare wrapText="bothSides"/>
          <wp:docPr id="5" name="Bilde 3"/>
          <wp:cNvGraphicFramePr/>
          <a:graphic xmlns:a="http://schemas.openxmlformats.org/drawingml/2006/main">
            <a:graphicData uri="http://schemas.openxmlformats.org/drawingml/2006/picture">
              <pic:pic xmlns:pic="http://schemas.openxmlformats.org/drawingml/2006/picture">
                <pic:nvPicPr>
                  <pic:cNvPr id="19" name="Object 2"/>
                  <pic:cNvPicPr>
                    <a:picLocks noChangeAspect="1" noChangeArrowheads="1"/>
                  </pic:cNvPicPr>
                </pic:nvPicPr>
                <pic:blipFill>
                  <a:blip r:embed="rId1" cstate="print"/>
                  <a:srcRect/>
                  <a:stretch>
                    <a:fillRect/>
                  </a:stretch>
                </pic:blipFill>
                <pic:spPr bwMode="auto">
                  <a:xfrm>
                    <a:off x="0" y="0"/>
                    <a:ext cx="838200" cy="304800"/>
                  </a:xfrm>
                  <a:prstGeom prst="rect">
                    <a:avLst/>
                  </a:prstGeom>
                  <a:noFill/>
                  <a:ln w="12700">
                    <a:miter lim="800000"/>
                    <a:headEnd type="none" w="sm" len="sm"/>
                    <a:tailEnd type="none" w="sm" len="sm"/>
                  </a:ln>
                  <a:effectLst/>
                </pic:spPr>
              </pic:pic>
            </a:graphicData>
          </a:graphic>
        </wp:anchor>
      </w:drawing>
    </w:r>
    <w:r w:rsidR="00F67142">
      <w:rPr>
        <w:noProof/>
        <w:color w:val="0098DB"/>
        <w:sz w:val="14"/>
        <w:szCs w:val="14"/>
      </w:rPr>
      <mc:AlternateContent>
        <mc:Choice Requires="wps">
          <w:drawing>
            <wp:anchor distT="0" distB="0" distL="114300" distR="114300" simplePos="0" relativeHeight="251662336" behindDoc="0" locked="0" layoutInCell="1" allowOverlap="1" wp14:anchorId="0AEF2C96" wp14:editId="56164BAF">
              <wp:simplePos x="0" y="0"/>
              <wp:positionH relativeFrom="column">
                <wp:posOffset>-33020</wp:posOffset>
              </wp:positionH>
              <wp:positionV relativeFrom="paragraph">
                <wp:posOffset>59690</wp:posOffset>
              </wp:positionV>
              <wp:extent cx="5790565" cy="0"/>
              <wp:effectExtent l="5080" t="12065" r="5080" b="6985"/>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0565" cy="0"/>
                      </a:xfrm>
                      <a:prstGeom prst="straightConnector1">
                        <a:avLst/>
                      </a:prstGeom>
                      <a:noFill/>
                      <a:ln w="9525">
                        <a:solidFill>
                          <a:srgbClr val="0098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E4271" id="_x0000_t32" coordsize="21600,21600" o:spt="32" o:oned="t" path="m,l21600,21600e" filled="f">
              <v:path arrowok="t" fillok="f" o:connecttype="none"/>
              <o:lock v:ext="edit" shapetype="t"/>
            </v:shapetype>
            <v:shape id="AutoShape 36" o:spid="_x0000_s1026" type="#_x0000_t32" style="position:absolute;margin-left:-2.6pt;margin-top:4.7pt;width:455.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" strokecolor="#0098db"/>
          </w:pict>
        </mc:Fallback>
      </mc:AlternateContent>
    </w:r>
    <w:r w:rsidR="00D1091D" w:rsidRPr="00D1091D">
      <w:rPr>
        <w:color w:val="0098DB"/>
        <w:sz w:val="14"/>
        <w:szCs w:val="14"/>
      </w:rPr>
      <w:br/>
    </w:r>
    <w:r w:rsidR="00310BDB">
      <w:rPr>
        <w:rFonts w:ascii="Verdana" w:hAnsi="Verdana"/>
        <w:color w:val="0098DB"/>
        <w:sz w:val="14"/>
        <w:szCs w:val="14"/>
      </w:rPr>
      <w:t xml:space="preserve">Telefon: 02520 | Fra utlandet: +47 459 02 103 | Internett:handball.no | E-post: </w:t>
    </w:r>
    <w:r w:rsidR="00310BDB" w:rsidRPr="00DC716D">
      <w:rPr>
        <w:rFonts w:ascii="Verdana" w:hAnsi="Verdana"/>
        <w:color w:val="0098DB"/>
        <w:sz w:val="14"/>
        <w:szCs w:val="14"/>
      </w:rPr>
      <w:t>nhf@handball.no</w:t>
    </w:r>
    <w:r w:rsidR="00310BDB">
      <w:rPr>
        <w:rFonts w:ascii="Verdana" w:hAnsi="Verdana"/>
        <w:color w:val="0098DB"/>
        <w:sz w:val="14"/>
        <w:szCs w:val="14"/>
      </w:rPr>
      <w:t xml:space="preserve"> | </w:t>
    </w:r>
    <w:r w:rsidR="00310BDB">
      <w:rPr>
        <w:rFonts w:ascii="Verdana" w:hAnsi="Verdana"/>
        <w:color w:val="0098DB"/>
        <w:sz w:val="14"/>
        <w:szCs w:val="14"/>
      </w:rPr>
      <w:br/>
      <w:t xml:space="preserve">Postadresse: Norges Håndballforbund, N-0840 Oslo | Besøksadresse: Sognsvn. 75 A, Ullevaal Stadion| </w:t>
    </w:r>
    <w:r w:rsidR="00310BDB">
      <w:rPr>
        <w:rFonts w:ascii="Verdana" w:hAnsi="Verdana"/>
        <w:color w:val="0098DB"/>
        <w:sz w:val="14"/>
        <w:szCs w:val="14"/>
      </w:rPr>
      <w:br/>
      <w:t>Bankgiro: 5134 06 09275 | DNB SWIFT: DNBANOKKXXX, IBAN-nr: NO20 5134 06 09275 | Org.nr: 969 989 336 MVA</w:t>
    </w:r>
    <w:r w:rsidR="00310BDB">
      <w:rPr>
        <w:rFonts w:ascii="Verdana" w:hAnsi="Verdana"/>
        <w:color w:val="0098DB"/>
        <w:sz w:val="14"/>
        <w:szCs w:val="14"/>
      </w:rPr>
      <w:br/>
    </w:r>
  </w:p>
  <w:p w14:paraId="719F7183" w14:textId="77777777" w:rsidR="007E6A75" w:rsidRDefault="007071B3" w:rsidP="005A54CA">
    <w:pPr>
      <w:ind w:left="2124"/>
      <w:rPr>
        <w:color w:val="0098DB"/>
        <w:sz w:val="15"/>
        <w:szCs w:val="15"/>
      </w:rPr>
    </w:pPr>
    <w:r>
      <w:rPr>
        <w:noProof/>
        <w:color w:val="0098DB"/>
        <w:sz w:val="15"/>
        <w:szCs w:val="15"/>
      </w:rPr>
      <w:drawing>
        <wp:anchor distT="0" distB="0" distL="114300" distR="114300" simplePos="0" relativeHeight="251665408" behindDoc="0" locked="0" layoutInCell="1" allowOverlap="1" wp14:anchorId="148E24A7" wp14:editId="2C20D853">
          <wp:simplePos x="0" y="0"/>
          <wp:positionH relativeFrom="column">
            <wp:posOffset>2566670</wp:posOffset>
          </wp:positionH>
          <wp:positionV relativeFrom="paragraph">
            <wp:posOffset>3175</wp:posOffset>
          </wp:positionV>
          <wp:extent cx="850900" cy="304800"/>
          <wp:effectExtent l="19050" t="0" r="6350" b="0"/>
          <wp:wrapSquare wrapText="bothSides"/>
          <wp:docPr id="6" name="Bilde 4" descr="C:\Users\nhf-kbi\Desktop\Gjensidige på mal.jpg"/>
          <wp:cNvGraphicFramePr/>
          <a:graphic xmlns:a="http://schemas.openxmlformats.org/drawingml/2006/main">
            <a:graphicData uri="http://schemas.openxmlformats.org/drawingml/2006/picture">
              <pic:pic xmlns:pic="http://schemas.openxmlformats.org/drawingml/2006/picture">
                <pic:nvPicPr>
                  <pic:cNvPr id="20" name="Picture 92" descr="C:\Users\nhf-kbi\Desktop\Gjensidige på mal.jpg"/>
                  <pic:cNvPicPr>
                    <a:picLocks noChangeAspect="1" noChangeArrowheads="1"/>
                  </pic:cNvPicPr>
                </pic:nvPicPr>
                <pic:blipFill>
                  <a:blip r:embed="rId2" cstate="print"/>
                  <a:srcRect/>
                  <a:stretch>
                    <a:fillRect/>
                  </a:stretch>
                </pic:blipFill>
                <pic:spPr bwMode="auto">
                  <a:xfrm>
                    <a:off x="0" y="0"/>
                    <a:ext cx="850900" cy="304800"/>
                  </a:xfrm>
                  <a:prstGeom prst="rect">
                    <a:avLst/>
                  </a:prstGeom>
                  <a:noFill/>
                </pic:spPr>
              </pic:pic>
            </a:graphicData>
          </a:graphic>
        </wp:anchor>
      </w:drawing>
    </w:r>
  </w:p>
  <w:p w14:paraId="0CD29878" w14:textId="77777777" w:rsidR="00E758B8" w:rsidRDefault="00E758B8" w:rsidP="005A54CA">
    <w:pPr>
      <w:ind w:left="2124"/>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EA3E7" w14:textId="77777777" w:rsidR="00142079" w:rsidRDefault="00142079">
      <w:r>
        <w:separator/>
      </w:r>
    </w:p>
  </w:footnote>
  <w:footnote w:type="continuationSeparator" w:id="0">
    <w:p w14:paraId="70FB28D6" w14:textId="77777777" w:rsidR="00142079" w:rsidRDefault="00142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21130" w14:textId="77777777" w:rsidR="00E758B8" w:rsidRPr="00E758B8" w:rsidRDefault="008E1543" w:rsidP="00E758B8">
    <w:pPr>
      <w:rPr>
        <w:color w:val="0098DB"/>
        <w:sz w:val="15"/>
        <w:szCs w:val="15"/>
      </w:rPr>
    </w:pPr>
    <w:r>
      <w:rPr>
        <w:noProof/>
        <w:color w:val="0098DB"/>
        <w:sz w:val="15"/>
        <w:szCs w:val="15"/>
      </w:rPr>
      <w:drawing>
        <wp:anchor distT="0" distB="0" distL="114300" distR="114300" simplePos="0" relativeHeight="251664384" behindDoc="0" locked="0" layoutInCell="1" allowOverlap="1" wp14:anchorId="5B9B4B08" wp14:editId="6F9A4BBE">
          <wp:simplePos x="0" y="0"/>
          <wp:positionH relativeFrom="column">
            <wp:posOffset>-62230</wp:posOffset>
          </wp:positionH>
          <wp:positionV relativeFrom="paragraph">
            <wp:posOffset>-107315</wp:posOffset>
          </wp:positionV>
          <wp:extent cx="1961515" cy="685800"/>
          <wp:effectExtent l="19050" t="0" r="635" b="0"/>
          <wp:wrapSquare wrapText="bothSides"/>
          <wp:docPr id="3" name="Bilde 2" descr="K:\FELLES\Bildearkiv\Logo\NHF\NHF logoer\NH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ELLES\Bildearkiv\Logo\NHF\NHF logoer\NHF_logo.jpg"/>
                  <pic:cNvPicPr>
                    <a:picLocks noChangeAspect="1" noChangeArrowheads="1"/>
                  </pic:cNvPicPr>
                </pic:nvPicPr>
                <pic:blipFill>
                  <a:blip r:embed="rId1"/>
                  <a:srcRect/>
                  <a:stretch>
                    <a:fillRect/>
                  </a:stretch>
                </pic:blipFill>
                <pic:spPr bwMode="auto">
                  <a:xfrm>
                    <a:off x="0" y="0"/>
                    <a:ext cx="1961515" cy="685800"/>
                  </a:xfrm>
                  <a:prstGeom prst="rect">
                    <a:avLst/>
                  </a:prstGeom>
                  <a:noFill/>
                  <a:ln w="9525">
                    <a:noFill/>
                    <a:miter lim="800000"/>
                    <a:headEnd/>
                    <a:tailEnd/>
                  </a:ln>
                </pic:spPr>
              </pic:pic>
            </a:graphicData>
          </a:graphic>
        </wp:anchor>
      </w:drawing>
    </w:r>
  </w:p>
  <w:p w14:paraId="74AA422A" w14:textId="04A7614A" w:rsidR="007E6A75" w:rsidRPr="00E758B8" w:rsidRDefault="00F67142" w:rsidP="00E758B8">
    <w:pPr>
      <w:pStyle w:val="Topptekst"/>
      <w:tabs>
        <w:tab w:val="left" w:pos="900"/>
      </w:tabs>
      <w:rPr>
        <w:color w:val="0098DB"/>
        <w:sz w:val="15"/>
        <w:szCs w:val="15"/>
      </w:rPr>
    </w:pPr>
    <w:r>
      <w:rPr>
        <w:noProof/>
        <w:color w:val="0098DB"/>
        <w:sz w:val="15"/>
        <w:szCs w:val="15"/>
      </w:rPr>
      <mc:AlternateContent>
        <mc:Choice Requires="wps">
          <w:drawing>
            <wp:anchor distT="0" distB="0" distL="114300" distR="114300" simplePos="0" relativeHeight="251663360" behindDoc="0" locked="0" layoutInCell="1" allowOverlap="1" wp14:anchorId="0D58B010" wp14:editId="4BCFF99A">
              <wp:simplePos x="0" y="0"/>
              <wp:positionH relativeFrom="column">
                <wp:posOffset>4071620</wp:posOffset>
              </wp:positionH>
              <wp:positionV relativeFrom="paragraph">
                <wp:posOffset>553085</wp:posOffset>
              </wp:positionV>
              <wp:extent cx="1676400" cy="1270"/>
              <wp:effectExtent l="13970" t="10160" r="5080" b="7620"/>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1270"/>
                      </a:xfrm>
                      <a:prstGeom prst="straightConnector1">
                        <a:avLst/>
                      </a:prstGeom>
                      <a:noFill/>
                      <a:ln w="9525">
                        <a:solidFill>
                          <a:srgbClr val="0098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1D45C" id="_x0000_t32" coordsize="21600,21600" o:spt="32" o:oned="t" path="m,l21600,21600e" filled="f">
              <v:path arrowok="t" fillok="f" o:connecttype="none"/>
              <o:lock v:ext="edit" shapetype="t"/>
            </v:shapetype>
            <v:shape id="AutoShape 37" o:spid="_x0000_s1026" type="#_x0000_t32" style="position:absolute;margin-left:320.6pt;margin-top:43.55pt;width:13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" strokecolor="#0098db"/>
          </w:pict>
        </mc:Fallback>
      </mc:AlternateContent>
    </w:r>
    <w:r>
      <w:rPr>
        <w:noProof/>
        <w:color w:val="0098DB"/>
        <w:sz w:val="15"/>
        <w:szCs w:val="15"/>
      </w:rPr>
      <mc:AlternateContent>
        <mc:Choice Requires="wps">
          <w:drawing>
            <wp:anchor distT="0" distB="0" distL="114300" distR="114300" simplePos="0" relativeHeight="251658240" behindDoc="0" locked="0" layoutInCell="1" allowOverlap="1" wp14:anchorId="1E6708FE" wp14:editId="5B0E2FA9">
              <wp:simplePos x="0" y="0"/>
              <wp:positionH relativeFrom="column">
                <wp:posOffset>1786255</wp:posOffset>
              </wp:positionH>
              <wp:positionV relativeFrom="paragraph">
                <wp:posOffset>434975</wp:posOffset>
              </wp:positionV>
              <wp:extent cx="2561590" cy="28067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C58E" w14:textId="77777777" w:rsidR="00590D2D" w:rsidRPr="00AD1D55" w:rsidRDefault="00D1091D" w:rsidP="00590D2D">
                          <w:pPr>
                            <w:rPr>
                              <w:rFonts w:ascii="Verdana" w:hAnsi="Verdana"/>
                              <w:color w:val="0098DB"/>
                              <w:sz w:val="14"/>
                            </w:rPr>
                          </w:pPr>
                          <w:r>
                            <w:rPr>
                              <w:rFonts w:ascii="Verdana" w:hAnsi="Verdana"/>
                              <w:color w:val="0098DB"/>
                              <w:sz w:val="14"/>
                            </w:rPr>
                            <w:t xml:space="preserve">  </w:t>
                          </w:r>
                          <w:r w:rsidR="00590D2D" w:rsidRPr="00AD1D55">
                            <w:rPr>
                              <w:rFonts w:ascii="Verdana" w:hAnsi="Verdana"/>
                              <w:color w:val="0098DB"/>
                              <w:sz w:val="14"/>
                            </w:rPr>
                            <w:t>Begeistring</w:t>
                          </w:r>
                          <w:r>
                            <w:rPr>
                              <w:rFonts w:ascii="Verdana" w:hAnsi="Verdana"/>
                              <w:color w:val="0098DB"/>
                              <w:sz w:val="14"/>
                            </w:rPr>
                            <w:t xml:space="preserve"> - I</w:t>
                          </w:r>
                          <w:r w:rsidR="00590D2D" w:rsidRPr="00AD1D55">
                            <w:rPr>
                              <w:rFonts w:ascii="Verdana" w:hAnsi="Verdana"/>
                              <w:color w:val="0098DB"/>
                              <w:sz w:val="14"/>
                            </w:rPr>
                            <w:t>nnsatsvilje</w:t>
                          </w:r>
                          <w:r>
                            <w:rPr>
                              <w:rFonts w:ascii="Verdana" w:hAnsi="Verdana"/>
                              <w:color w:val="0098DB"/>
                              <w:sz w:val="14"/>
                            </w:rPr>
                            <w:t xml:space="preserve"> - R</w:t>
                          </w:r>
                          <w:r w:rsidR="00590D2D" w:rsidRPr="00AD1D55">
                            <w:rPr>
                              <w:rFonts w:ascii="Verdana" w:hAnsi="Verdana"/>
                              <w:color w:val="0098DB"/>
                              <w:sz w:val="14"/>
                            </w:rPr>
                            <w:t xml:space="preserve">espekt </w:t>
                          </w:r>
                          <w:r>
                            <w:rPr>
                              <w:rFonts w:ascii="Verdana" w:hAnsi="Verdana"/>
                              <w:color w:val="0098DB"/>
                              <w:sz w:val="14"/>
                            </w:rPr>
                            <w:t>- F</w:t>
                          </w:r>
                          <w:r w:rsidR="00590D2D" w:rsidRPr="00AD1D55">
                            <w:rPr>
                              <w:rFonts w:ascii="Verdana" w:hAnsi="Verdana"/>
                              <w:color w:val="0098DB"/>
                              <w:sz w:val="14"/>
                            </w:rPr>
                            <w:t xml:space="preserve">air </w:t>
                          </w:r>
                          <w:r>
                            <w:rPr>
                              <w:rFonts w:ascii="Verdana" w:hAnsi="Verdana"/>
                              <w:color w:val="0098DB"/>
                              <w:sz w:val="14"/>
                            </w:rPr>
                            <w:t>P</w:t>
                          </w:r>
                          <w:r w:rsidR="00590D2D" w:rsidRPr="00AD1D55">
                            <w:rPr>
                              <w:rFonts w:ascii="Verdana" w:hAnsi="Verdana"/>
                              <w:color w:val="0098DB"/>
                              <w:sz w:val="14"/>
                            </w:rPr>
                            <w:t>lay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6708FE" id="_x0000_t202" coordsize="21600,21600" o:spt="202" path="m,l,21600r21600,l21600,xe">
              <v:stroke joinstyle="miter"/>
              <v:path gradientshapeok="t" o:connecttype="rect"/>
            </v:shapetype>
            <v:shape id="Text Box 30" o:spid="_x0000_s1026" type="#_x0000_t202" style="position:absolute;margin-left:140.65pt;margin-top:34.25pt;width:201.7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RquA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" filled="f" stroked="f">
              <v:textbox>
                <w:txbxContent>
                  <w:p w14:paraId="0317C58E" w14:textId="77777777" w:rsidR="00590D2D" w:rsidRPr="00AD1D55" w:rsidRDefault="00D1091D" w:rsidP="00590D2D">
                    <w:pPr>
                      <w:rPr>
                        <w:rFonts w:ascii="Verdana" w:hAnsi="Verdana"/>
                        <w:color w:val="0098DB"/>
                        <w:sz w:val="14"/>
                      </w:rPr>
                    </w:pPr>
                    <w:r>
                      <w:rPr>
                        <w:rFonts w:ascii="Verdana" w:hAnsi="Verdana"/>
                        <w:color w:val="0098DB"/>
                        <w:sz w:val="14"/>
                      </w:rPr>
                      <w:t xml:space="preserve">  </w:t>
                    </w:r>
                    <w:r w:rsidR="00590D2D" w:rsidRPr="00AD1D55">
                      <w:rPr>
                        <w:rFonts w:ascii="Verdana" w:hAnsi="Verdana"/>
                        <w:color w:val="0098DB"/>
                        <w:sz w:val="14"/>
                      </w:rPr>
                      <w:t>Begeistring</w:t>
                    </w:r>
                    <w:r>
                      <w:rPr>
                        <w:rFonts w:ascii="Verdana" w:hAnsi="Verdana"/>
                        <w:color w:val="0098DB"/>
                        <w:sz w:val="14"/>
                      </w:rPr>
                      <w:t xml:space="preserve"> - I</w:t>
                    </w:r>
                    <w:r w:rsidR="00590D2D" w:rsidRPr="00AD1D55">
                      <w:rPr>
                        <w:rFonts w:ascii="Verdana" w:hAnsi="Verdana"/>
                        <w:color w:val="0098DB"/>
                        <w:sz w:val="14"/>
                      </w:rPr>
                      <w:t>nnsatsvilje</w:t>
                    </w:r>
                    <w:r>
                      <w:rPr>
                        <w:rFonts w:ascii="Verdana" w:hAnsi="Verdana"/>
                        <w:color w:val="0098DB"/>
                        <w:sz w:val="14"/>
                      </w:rPr>
                      <w:t xml:space="preserve"> - R</w:t>
                    </w:r>
                    <w:r w:rsidR="00590D2D" w:rsidRPr="00AD1D55">
                      <w:rPr>
                        <w:rFonts w:ascii="Verdana" w:hAnsi="Verdana"/>
                        <w:color w:val="0098DB"/>
                        <w:sz w:val="14"/>
                      </w:rPr>
                      <w:t xml:space="preserve">espekt </w:t>
                    </w:r>
                    <w:r>
                      <w:rPr>
                        <w:rFonts w:ascii="Verdana" w:hAnsi="Verdana"/>
                        <w:color w:val="0098DB"/>
                        <w:sz w:val="14"/>
                      </w:rPr>
                      <w:t>- F</w:t>
                    </w:r>
                    <w:r w:rsidR="00590D2D" w:rsidRPr="00AD1D55">
                      <w:rPr>
                        <w:rFonts w:ascii="Verdana" w:hAnsi="Verdana"/>
                        <w:color w:val="0098DB"/>
                        <w:sz w:val="14"/>
                      </w:rPr>
                      <w:t xml:space="preserve">air </w:t>
                    </w:r>
                    <w:r>
                      <w:rPr>
                        <w:rFonts w:ascii="Verdana" w:hAnsi="Verdana"/>
                        <w:color w:val="0098DB"/>
                        <w:sz w:val="14"/>
                      </w:rPr>
                      <w:t>P</w:t>
                    </w:r>
                    <w:r w:rsidR="00590D2D" w:rsidRPr="00AD1D55">
                      <w:rPr>
                        <w:rFonts w:ascii="Verdana" w:hAnsi="Verdana"/>
                        <w:color w:val="0098DB"/>
                        <w:sz w:val="14"/>
                      </w:rPr>
                      <w:t>lay</w:t>
                    </w:r>
                  </w:p>
                </w:txbxContent>
              </v:textbox>
            </v:shape>
          </w:pict>
        </mc:Fallback>
      </mc:AlternateContent>
    </w:r>
    <w:r>
      <w:rPr>
        <w:noProof/>
        <w:color w:val="0098DB"/>
        <w:sz w:val="15"/>
        <w:szCs w:val="15"/>
      </w:rPr>
      <mc:AlternateContent>
        <mc:Choice Requires="wps">
          <w:drawing>
            <wp:anchor distT="0" distB="0" distL="114300" distR="114300" simplePos="0" relativeHeight="251660288" behindDoc="0" locked="0" layoutInCell="1" allowOverlap="1" wp14:anchorId="71D0AE12" wp14:editId="3C38C455">
              <wp:simplePos x="0" y="0"/>
              <wp:positionH relativeFrom="column">
                <wp:posOffset>-71755</wp:posOffset>
              </wp:positionH>
              <wp:positionV relativeFrom="paragraph">
                <wp:posOffset>553085</wp:posOffset>
              </wp:positionV>
              <wp:extent cx="1914525" cy="0"/>
              <wp:effectExtent l="13970" t="10160" r="5080" b="889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98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0FD4B" id="AutoShape 33" o:spid="_x0000_s1026" type="#_x0000_t32" style="position:absolute;margin-left:-5.65pt;margin-top:43.55pt;width:1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" strokecolor="#0098db"/>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42B12"/>
    <w:multiLevelType w:val="hybridMultilevel"/>
    <w:tmpl w:val="FAE249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DCE353A"/>
    <w:multiLevelType w:val="hybridMultilevel"/>
    <w:tmpl w:val="681A42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79"/>
    <w:rsid w:val="000160E7"/>
    <w:rsid w:val="0003352A"/>
    <w:rsid w:val="00063383"/>
    <w:rsid w:val="000736DA"/>
    <w:rsid w:val="00084D43"/>
    <w:rsid w:val="00094D73"/>
    <w:rsid w:val="000F2850"/>
    <w:rsid w:val="00113796"/>
    <w:rsid w:val="00122F02"/>
    <w:rsid w:val="00142079"/>
    <w:rsid w:val="001640E5"/>
    <w:rsid w:val="00185E8C"/>
    <w:rsid w:val="00197985"/>
    <w:rsid w:val="001E373B"/>
    <w:rsid w:val="001F10B4"/>
    <w:rsid w:val="002C0167"/>
    <w:rsid w:val="002C48FD"/>
    <w:rsid w:val="002E4C56"/>
    <w:rsid w:val="00307840"/>
    <w:rsid w:val="00310BDB"/>
    <w:rsid w:val="00327590"/>
    <w:rsid w:val="0039318E"/>
    <w:rsid w:val="003B0304"/>
    <w:rsid w:val="003B607A"/>
    <w:rsid w:val="003D665B"/>
    <w:rsid w:val="003F1BB9"/>
    <w:rsid w:val="004626F9"/>
    <w:rsid w:val="004949EF"/>
    <w:rsid w:val="004A4160"/>
    <w:rsid w:val="00590D2D"/>
    <w:rsid w:val="00594E60"/>
    <w:rsid w:val="005A54CA"/>
    <w:rsid w:val="005C1CE7"/>
    <w:rsid w:val="005C5B05"/>
    <w:rsid w:val="00615EC1"/>
    <w:rsid w:val="00640972"/>
    <w:rsid w:val="00647975"/>
    <w:rsid w:val="00651419"/>
    <w:rsid w:val="006625AE"/>
    <w:rsid w:val="00676883"/>
    <w:rsid w:val="0069607F"/>
    <w:rsid w:val="006A36FA"/>
    <w:rsid w:val="006A7593"/>
    <w:rsid w:val="006D54D2"/>
    <w:rsid w:val="006D6769"/>
    <w:rsid w:val="006D78A2"/>
    <w:rsid w:val="006E4665"/>
    <w:rsid w:val="007071B3"/>
    <w:rsid w:val="00707C56"/>
    <w:rsid w:val="007106A1"/>
    <w:rsid w:val="0077000D"/>
    <w:rsid w:val="007A1A98"/>
    <w:rsid w:val="007D3F15"/>
    <w:rsid w:val="007E6A75"/>
    <w:rsid w:val="0085613D"/>
    <w:rsid w:val="008A1F36"/>
    <w:rsid w:val="008B4D2B"/>
    <w:rsid w:val="008E1543"/>
    <w:rsid w:val="008F7B96"/>
    <w:rsid w:val="0090579D"/>
    <w:rsid w:val="0096165A"/>
    <w:rsid w:val="00A152FA"/>
    <w:rsid w:val="00A174EF"/>
    <w:rsid w:val="00A37695"/>
    <w:rsid w:val="00A42F5C"/>
    <w:rsid w:val="00A7310A"/>
    <w:rsid w:val="00A746F2"/>
    <w:rsid w:val="00A92CE3"/>
    <w:rsid w:val="00A97EE6"/>
    <w:rsid w:val="00AD1D55"/>
    <w:rsid w:val="00B01E0E"/>
    <w:rsid w:val="00B9302F"/>
    <w:rsid w:val="00BD0ADC"/>
    <w:rsid w:val="00BF67F0"/>
    <w:rsid w:val="00C05980"/>
    <w:rsid w:val="00C05ECE"/>
    <w:rsid w:val="00C611B9"/>
    <w:rsid w:val="00C71E85"/>
    <w:rsid w:val="00C94FD7"/>
    <w:rsid w:val="00CC1A66"/>
    <w:rsid w:val="00CD10F1"/>
    <w:rsid w:val="00CE6B35"/>
    <w:rsid w:val="00CF2850"/>
    <w:rsid w:val="00D1091D"/>
    <w:rsid w:val="00D10D15"/>
    <w:rsid w:val="00D20FDF"/>
    <w:rsid w:val="00D520DB"/>
    <w:rsid w:val="00D74E2C"/>
    <w:rsid w:val="00DB0353"/>
    <w:rsid w:val="00DF3785"/>
    <w:rsid w:val="00DF6A8C"/>
    <w:rsid w:val="00E1566C"/>
    <w:rsid w:val="00E758B8"/>
    <w:rsid w:val="00EA100E"/>
    <w:rsid w:val="00F03835"/>
    <w:rsid w:val="00F67142"/>
    <w:rsid w:val="00F67275"/>
    <w:rsid w:val="00F86D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CFDF75"/>
  <w15:docId w15:val="{5EE8AE50-DEDD-42F4-96D8-8EF7C864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HF normal"/>
    <w:qFormat/>
    <w:rsid w:val="005C5B05"/>
    <w:rPr>
      <w:rFonts w:ascii="Palatino Linotype" w:hAnsi="Palatino Linotype"/>
      <w:sz w:val="22"/>
      <w:szCs w:val="24"/>
    </w:rPr>
  </w:style>
  <w:style w:type="paragraph" w:styleId="Overskrift1">
    <w:name w:val="heading 1"/>
    <w:basedOn w:val="Normal"/>
    <w:next w:val="Normal"/>
    <w:link w:val="Overskrift1Tegn"/>
    <w:qFormat/>
    <w:rsid w:val="005C5B05"/>
    <w:pPr>
      <w:keepNext/>
      <w:spacing w:before="240" w:after="60"/>
      <w:outlineLvl w:val="0"/>
    </w:pPr>
    <w:rPr>
      <w:rFonts w:ascii="Verdana" w:eastAsiaTheme="majorEastAsia" w:hAnsi="Verdana" w:cstheme="majorBidi"/>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647975"/>
    <w:pPr>
      <w:tabs>
        <w:tab w:val="center" w:pos="4536"/>
        <w:tab w:val="right" w:pos="9072"/>
      </w:tabs>
    </w:pPr>
  </w:style>
  <w:style w:type="paragraph" w:styleId="Bunntekst">
    <w:name w:val="footer"/>
    <w:basedOn w:val="Normal"/>
    <w:rsid w:val="00647975"/>
    <w:pPr>
      <w:tabs>
        <w:tab w:val="center" w:pos="4536"/>
        <w:tab w:val="right" w:pos="9072"/>
      </w:tabs>
    </w:pPr>
  </w:style>
  <w:style w:type="character" w:styleId="Sterk">
    <w:name w:val="Strong"/>
    <w:basedOn w:val="Standardskriftforavsnitt"/>
    <w:qFormat/>
    <w:rsid w:val="00647975"/>
    <w:rPr>
      <w:b/>
      <w:bCs/>
    </w:rPr>
  </w:style>
  <w:style w:type="character" w:styleId="Hyperkobling">
    <w:name w:val="Hyperlink"/>
    <w:basedOn w:val="Standardskriftforavsnitt"/>
    <w:rsid w:val="00647975"/>
    <w:rPr>
      <w:color w:val="0000FF"/>
      <w:u w:val="single"/>
    </w:rPr>
  </w:style>
  <w:style w:type="character" w:customStyle="1" w:styleId="Overskrift1Tegn">
    <w:name w:val="Overskrift 1 Tegn"/>
    <w:basedOn w:val="Standardskriftforavsnitt"/>
    <w:link w:val="Overskrift1"/>
    <w:rsid w:val="005C5B05"/>
    <w:rPr>
      <w:rFonts w:ascii="Verdana" w:eastAsiaTheme="majorEastAsia" w:hAnsi="Verdana" w:cstheme="majorBidi"/>
      <w:b/>
      <w:bCs/>
      <w:kern w:val="32"/>
      <w:sz w:val="32"/>
      <w:szCs w:val="32"/>
    </w:rPr>
  </w:style>
  <w:style w:type="paragraph" w:styleId="Bobletekst">
    <w:name w:val="Balloon Text"/>
    <w:basedOn w:val="Normal"/>
    <w:link w:val="BobletekstTegn"/>
    <w:rsid w:val="00E758B8"/>
    <w:rPr>
      <w:rFonts w:ascii="Tahoma" w:hAnsi="Tahoma" w:cs="Tahoma"/>
      <w:sz w:val="16"/>
      <w:szCs w:val="16"/>
    </w:rPr>
  </w:style>
  <w:style w:type="character" w:customStyle="1" w:styleId="BobletekstTegn">
    <w:name w:val="Bobletekst Tegn"/>
    <w:basedOn w:val="Standardskriftforavsnitt"/>
    <w:link w:val="Bobletekst"/>
    <w:rsid w:val="00E758B8"/>
    <w:rPr>
      <w:rFonts w:ascii="Tahoma" w:hAnsi="Tahoma" w:cs="Tahoma"/>
      <w:sz w:val="16"/>
      <w:szCs w:val="16"/>
    </w:rPr>
  </w:style>
  <w:style w:type="character" w:styleId="Plassholdertekst">
    <w:name w:val="Placeholder Text"/>
    <w:basedOn w:val="Standardskriftforavsnitt"/>
    <w:uiPriority w:val="99"/>
    <w:semiHidden/>
    <w:rsid w:val="00C94FD7"/>
    <w:rPr>
      <w:color w:val="808080"/>
    </w:rPr>
  </w:style>
  <w:style w:type="paragraph" w:styleId="Ingenmellomrom">
    <w:name w:val="No Spacing"/>
    <w:uiPriority w:val="1"/>
    <w:qFormat/>
    <w:rsid w:val="001640E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76385">
      <w:bodyDiv w:val="1"/>
      <w:marLeft w:val="0"/>
      <w:marRight w:val="0"/>
      <w:marTop w:val="0"/>
      <w:marBottom w:val="0"/>
      <w:divBdr>
        <w:top w:val="none" w:sz="0" w:space="0" w:color="auto"/>
        <w:left w:val="none" w:sz="0" w:space="0" w:color="auto"/>
        <w:bottom w:val="none" w:sz="0" w:space="0" w:color="auto"/>
        <w:right w:val="none" w:sz="0" w:space="0" w:color="auto"/>
      </w:divBdr>
    </w:div>
    <w:div w:id="18572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SF33 Norges Håndballforbund</TermName>
          <TermId xmlns="http://schemas.microsoft.com/office/infopath/2007/PartnerControls">70bd309d-c2bd-455c-821b-061dc9e0e280</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Olsen, Ove</DisplayName>
        <AccountId>201</AccountId>
        <AccountType/>
      </UserInfo>
    </_nifSaksbehandler>
    <_nifDokumentstatus xmlns="aec5f570-5954-42b2-93f8-bbdf6252596e">Ubehandlet</_nifDokumentstatus>
    <_nifFra xmlns="aec5f570-5954-42b2-93f8-bbdf6252596e" xsi:nil="true"/>
    <_nifDokumenteier xmlns="aec5f570-5954-42b2-93f8-bbdf6252596e">
      <UserInfo>
        <DisplayName>Olsen, Ove</DisplayName>
        <AccountId>201</AccountId>
        <AccountType/>
      </UserInfo>
    </_nifDokumenteier>
    <_nifDokumentbeskrivelse xmlns="aec5f570-5954-42b2-93f8-bbdf6252596e" xsi:nil="true"/>
    <_nifTil xmlns="aec5f570-5954-42b2-93f8-bbdf6252596e" xsi:nil="true"/>
    <_dlc_DocId xmlns="10c2ccee-19a7-4189-919c-411eeb51e35e">SF33-30-2188</_dlc_DocId>
    <_dlc_DocIdUrl xmlns="10c2ccee-19a7-4189-919c-411eeb51e35e">
      <Url>http://idrettskontor.nif.no/sites/handballforbundet/documentcontent/_layouts/15/DocIdRedir.aspx?ID=SF33-30-2188</Url>
      <Description>SF33-30-2188</Description>
    </_dlc_DocIdUrl>
    <AnonymEksternDeling xmlns="aec5f570-5954-42b2-93f8-bbdf6252596e">false</AnonymEksternDeling>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89F515CEF38C6043B09A4EB0A2E09D6302002A12874B22C75845B3A17601D4BEA5E900071F4EB9C36C0444AB547C4ABAC4FDF1" ma:contentTypeVersion="61" ma:contentTypeDescription="Opprett et nytt dokument." ma:contentTypeScope="" ma:versionID="a1ca1a77c69d9eae0997474f94e32974">
  <xsd:schema xmlns:xsd="http://www.w3.org/2001/XMLSchema" xmlns:xs="http://www.w3.org/2001/XMLSchema" xmlns:p="http://schemas.microsoft.com/office/2006/metadata/properties" xmlns:ns2="aec5f570-5954-42b2-93f8-bbdf6252596e" xmlns:ns3="10c2ccee-19a7-4189-919c-411eeb51e35e" targetNamespace="http://schemas.microsoft.com/office/2006/metadata/properties" ma:root="true" ma:fieldsID="1ca3e2eeaeedcb01e6912286495d4883" ns2:_="" ns3:_="">
    <xsd:import namespace="aec5f570-5954-42b2-93f8-bbdf6252596e"/>
    <xsd:import namespace="10c2ccee-19a7-4189-919c-411eeb51e35e"/>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2:AnonymEksternDel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e342a296-b86c-49af-be52-5faa9893c472}" ma:internalName="TaxCatchAll" ma:showField="CatchAllData" ma:web="10c2ccee-19a7-4189-919c-411eeb51e35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342a296-b86c-49af-be52-5faa9893c472}" ma:internalName="TaxCatchAllLabel" ma:readOnly="true" ma:showField="CatchAllDataLabel" ma:web="10c2ccee-19a7-4189-919c-411eeb51e35e">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element name="AnonymEksternDeling" ma:index="22" nillable="true" ma:displayName="Anonym Ekstern Deling" ma:default="0" ma:internalName="AnonymEksternDel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c2ccee-19a7-4189-919c-411eeb51e35e" elementFormDefault="qualified">
    <xsd:import namespace="http://schemas.microsoft.com/office/2006/documentManagement/types"/>
    <xsd:import namespace="http://schemas.microsoft.com/office/infopath/2007/PartnerControls"/>
    <xsd:element name="_dlc_DocId" ma:index="23" nillable="true" ma:displayName="Dokument-ID-verdi" ma:description="Verdien for dokument-IDen som er tilordnet elementet." ma:internalName="_dlc_DocId" ma:readOnly="true">
      <xsd:simpleType>
        <xsd:restriction base="dms:Text"/>
      </xsd:simpleType>
    </xsd:element>
    <xsd:element name="_dlc_DocIdUrl" ma:index="2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f0e9ee77-ca26-4a69-aa98-c9b10d3d2018" ContentTypeId="0x01010089F515CEF38C6043B09A4EB0A2E09D63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ACF4D-1ECC-44A2-8494-4FCA05CD52DB}">
  <ds:schemaRefs>
    <ds:schemaRef ds:uri="http://purl.org/dc/terms/"/>
    <ds:schemaRef ds:uri="http://schemas.openxmlformats.org/package/2006/metadata/core-properties"/>
    <ds:schemaRef ds:uri="aec5f570-5954-42b2-93f8-bbdf6252596e"/>
    <ds:schemaRef ds:uri="http://schemas.microsoft.com/office/2006/documentManagement/types"/>
    <ds:schemaRef ds:uri="http://schemas.microsoft.com/office/infopath/2007/PartnerControls"/>
    <ds:schemaRef ds:uri="http://purl.org/dc/elements/1.1/"/>
    <ds:schemaRef ds:uri="http://schemas.microsoft.com/office/2006/metadata/properties"/>
    <ds:schemaRef ds:uri="10c2ccee-19a7-4189-919c-411eeb51e35e"/>
    <ds:schemaRef ds:uri="http://www.w3.org/XML/1998/namespace"/>
    <ds:schemaRef ds:uri="http://purl.org/dc/dcmitype/"/>
  </ds:schemaRefs>
</ds:datastoreItem>
</file>

<file path=customXml/itemProps2.xml><?xml version="1.0" encoding="utf-8"?>
<ds:datastoreItem xmlns:ds="http://schemas.openxmlformats.org/officeDocument/2006/customXml" ds:itemID="{F9A778E4-5611-4B76-B8B3-B8DBE46C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0c2ccee-19a7-4189-919c-411eeb51e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8AF97-E631-427E-82B8-E3CD87B835F7}">
  <ds:schemaRefs>
    <ds:schemaRef ds:uri="http://schemas.microsoft.com/office/2006/metadata/customXsn"/>
  </ds:schemaRefs>
</ds:datastoreItem>
</file>

<file path=customXml/itemProps4.xml><?xml version="1.0" encoding="utf-8"?>
<ds:datastoreItem xmlns:ds="http://schemas.openxmlformats.org/officeDocument/2006/customXml" ds:itemID="{4830FE2A-75CC-4492-B3AB-D52173C7B5ED}">
  <ds:schemaRefs>
    <ds:schemaRef ds:uri="Microsoft.SharePoint.Taxonomy.ContentTypeSync"/>
  </ds:schemaRefs>
</ds:datastoreItem>
</file>

<file path=customXml/itemProps5.xml><?xml version="1.0" encoding="utf-8"?>
<ds:datastoreItem xmlns:ds="http://schemas.openxmlformats.org/officeDocument/2006/customXml" ds:itemID="{EE56D773-F0F4-4F9E-81FF-202912E4E8A0}">
  <ds:schemaRefs>
    <ds:schemaRef ds:uri="http://schemas.microsoft.com/sharepoint/events"/>
  </ds:schemaRefs>
</ds:datastoreItem>
</file>

<file path=customXml/itemProps6.xml><?xml version="1.0" encoding="utf-8"?>
<ds:datastoreItem xmlns:ds="http://schemas.openxmlformats.org/officeDocument/2006/customXml" ds:itemID="{E5E751A1-09B9-4B62-B5F0-9F17E5538373}">
  <ds:schemaRefs>
    <ds:schemaRef ds:uri="http://schemas.microsoft.com/sharepoint/v3/contenttype/forms"/>
  </ds:schemaRefs>
</ds:datastoreItem>
</file>

<file path=customXml/itemProps7.xml><?xml version="1.0" encoding="utf-8"?>
<ds:datastoreItem xmlns:ds="http://schemas.openxmlformats.org/officeDocument/2006/customXml" ds:itemID="{0810AF0D-1D46-46C4-9FF2-35CCC649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658</Words>
  <Characters>3490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Norges idrettsforbund og olympiske og paralympiske k</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Her kommer overskriften</dc:subject>
  <dc:creator>Olsen, Ove</dc:creator>
  <cp:lastModifiedBy>Olsen, Ove</cp:lastModifiedBy>
  <cp:revision>4</cp:revision>
  <cp:lastPrinted>2016-08-16T12:48:00Z</cp:lastPrinted>
  <dcterms:created xsi:type="dcterms:W3CDTF">2017-04-26T10:30:00Z</dcterms:created>
  <dcterms:modified xsi:type="dcterms:W3CDTF">2017-04-26T12:25:00Z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0x01010089F515CEF38C6043B09A4EB0A2E09D6302002A12874B22C75845B3A17601D4BEA5E900071F4EB9C36C0444AB547C4ABAC4FDF1</vt:lpwstr>
  </property>
  <property fmtid="{D5CDD505-2E9C-101B-9397-08002B2CF9AE}" pid="3" name="Dokumentkategori">
    <vt:lpwstr/>
  </property>
  <property fmtid="{D5CDD505-2E9C-101B-9397-08002B2CF9AE}" pid="4" name="OrgTilhorighet">
    <vt:lpwstr>1;#SF33 Norges Håndballforbund|70bd309d-c2bd-455c-821b-061dc9e0e280</vt:lpwstr>
  </property>
  <property fmtid="{D5CDD505-2E9C-101B-9397-08002B2CF9AE}" pid="5" name="_dlc_DocIdItemGuid">
    <vt:lpwstr>ea593c60-020f-4a14-93e7-ce2872e8c886</vt:lpwstr>
  </property>
</Properties>
</file>