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8DB39" w14:textId="77777777" w:rsidR="0093556C" w:rsidRDefault="0093556C" w:rsidP="00DB51A3">
      <w:pPr>
        <w:pStyle w:val="Tittel"/>
        <w:rPr>
          <w:rFonts w:ascii="Verdana" w:hAnsi="Verdana"/>
        </w:rPr>
      </w:pPr>
    </w:p>
    <w:p w14:paraId="7A01B798" w14:textId="32DBB12D" w:rsidR="00DB51A3" w:rsidRPr="00E83206" w:rsidRDefault="00DB51A3" w:rsidP="00DB51A3">
      <w:pPr>
        <w:pStyle w:val="Tittel"/>
        <w:rPr>
          <w:rFonts w:ascii="Verdana" w:hAnsi="Verdana"/>
        </w:rPr>
      </w:pPr>
      <w:r w:rsidRPr="00E83206">
        <w:rPr>
          <w:rFonts w:ascii="Verdana" w:hAnsi="Verdana"/>
        </w:rPr>
        <w:t>NHF Region Øst</w:t>
      </w:r>
    </w:p>
    <w:p w14:paraId="2EED3F47" w14:textId="77777777" w:rsidR="00DB51A3" w:rsidRPr="00E83206" w:rsidRDefault="00DB51A3" w:rsidP="00DB51A3">
      <w:pPr>
        <w:tabs>
          <w:tab w:val="left" w:pos="0"/>
        </w:tabs>
        <w:suppressAutoHyphens/>
        <w:jc w:val="center"/>
        <w:rPr>
          <w:rFonts w:ascii="Verdana" w:hAnsi="Verdana"/>
          <w:b/>
          <w:sz w:val="24"/>
        </w:rPr>
      </w:pPr>
    </w:p>
    <w:p w14:paraId="6B30F022" w14:textId="77777777" w:rsidR="00DB51A3" w:rsidRPr="00E83206" w:rsidRDefault="00DB51A3" w:rsidP="00DB51A3">
      <w:pPr>
        <w:tabs>
          <w:tab w:val="left" w:pos="0"/>
        </w:tabs>
        <w:suppressAutoHyphens/>
        <w:rPr>
          <w:rFonts w:ascii="Verdana" w:hAnsi="Verdana"/>
          <w:sz w:val="24"/>
        </w:rPr>
      </w:pPr>
    </w:p>
    <w:p w14:paraId="582EEF74" w14:textId="14365240" w:rsidR="005D45BB" w:rsidRDefault="00DB51A3" w:rsidP="00DB51A3">
      <w:pPr>
        <w:tabs>
          <w:tab w:val="left" w:pos="0"/>
        </w:tabs>
        <w:suppressAutoHyphens/>
        <w:rPr>
          <w:rFonts w:ascii="Verdana" w:hAnsi="Verdana"/>
          <w:b/>
          <w:sz w:val="24"/>
        </w:rPr>
      </w:pPr>
      <w:r w:rsidRPr="00566CFC">
        <w:rPr>
          <w:rFonts w:ascii="Verdana" w:hAnsi="Verdana"/>
          <w:b/>
          <w:sz w:val="24"/>
        </w:rPr>
        <w:tab/>
      </w:r>
      <w:r w:rsidRPr="00566CFC">
        <w:rPr>
          <w:rFonts w:ascii="Verdana" w:hAnsi="Verdana"/>
          <w:b/>
          <w:sz w:val="24"/>
        </w:rPr>
        <w:tab/>
      </w:r>
      <w:r w:rsidRPr="00566CFC">
        <w:rPr>
          <w:rFonts w:ascii="Verdana" w:hAnsi="Verdana"/>
          <w:b/>
          <w:sz w:val="24"/>
        </w:rPr>
        <w:tab/>
      </w:r>
      <w:r w:rsidR="005D45BB">
        <w:rPr>
          <w:rFonts w:ascii="Verdana" w:hAnsi="Verdana"/>
          <w:b/>
          <w:sz w:val="24"/>
        </w:rPr>
        <w:t xml:space="preserve">Referat </w:t>
      </w:r>
      <w:r w:rsidR="00E548E3">
        <w:rPr>
          <w:rFonts w:ascii="Verdana" w:hAnsi="Verdana"/>
          <w:b/>
          <w:sz w:val="24"/>
        </w:rPr>
        <w:t>nr. 13, 2018-2020</w:t>
      </w:r>
      <w:bookmarkStart w:id="0" w:name="_GoBack"/>
      <w:bookmarkEnd w:id="0"/>
    </w:p>
    <w:p w14:paraId="1E576B41" w14:textId="713E664F" w:rsidR="00DB51A3" w:rsidRPr="00DB51A3" w:rsidRDefault="005D45BB" w:rsidP="00DB51A3">
      <w:pPr>
        <w:tabs>
          <w:tab w:val="left" w:pos="0"/>
        </w:tabs>
        <w:suppressAutoHyphens/>
        <w:rPr>
          <w:rFonts w:ascii="Verdana" w:hAnsi="Verdana"/>
          <w:b/>
          <w:sz w:val="24"/>
        </w:rPr>
      </w:pPr>
      <w:r>
        <w:rPr>
          <w:rFonts w:ascii="Verdana" w:hAnsi="Verdana"/>
          <w:b/>
          <w:sz w:val="24"/>
        </w:rPr>
        <w:tab/>
      </w:r>
      <w:r>
        <w:rPr>
          <w:rFonts w:ascii="Verdana" w:hAnsi="Verdana"/>
          <w:b/>
          <w:sz w:val="24"/>
        </w:rPr>
        <w:tab/>
      </w:r>
      <w:r>
        <w:rPr>
          <w:rFonts w:ascii="Verdana" w:hAnsi="Verdana"/>
          <w:b/>
          <w:sz w:val="24"/>
        </w:rPr>
        <w:tab/>
      </w:r>
      <w:r w:rsidR="00DB51A3" w:rsidRPr="00566CFC">
        <w:rPr>
          <w:rFonts w:ascii="Verdana" w:hAnsi="Verdana"/>
          <w:b/>
          <w:sz w:val="24"/>
        </w:rPr>
        <w:t xml:space="preserve">Tidspunkt: </w:t>
      </w:r>
      <w:r w:rsidR="00ED58EA">
        <w:rPr>
          <w:rFonts w:ascii="Verdana" w:hAnsi="Verdana"/>
          <w:b/>
          <w:sz w:val="24"/>
        </w:rPr>
        <w:t>Tirsdag 24.3.2020</w:t>
      </w:r>
      <w:r w:rsidR="00DB51A3">
        <w:rPr>
          <w:rFonts w:ascii="Verdana" w:hAnsi="Verdana"/>
          <w:b/>
          <w:sz w:val="24"/>
        </w:rPr>
        <w:br/>
      </w:r>
    </w:p>
    <w:p w14:paraId="1ABA6599" w14:textId="09AE66F0" w:rsidR="00DB51A3" w:rsidRPr="00E83206" w:rsidRDefault="00DB51A3" w:rsidP="00DB51A3">
      <w:pPr>
        <w:tabs>
          <w:tab w:val="left" w:pos="0"/>
        </w:tabs>
        <w:suppressAutoHyphens/>
        <w:rPr>
          <w:rFonts w:ascii="Verdana" w:hAnsi="Verdana"/>
          <w:sz w:val="24"/>
        </w:rPr>
      </w:pPr>
      <w:r>
        <w:rPr>
          <w:rFonts w:ascii="Verdana" w:hAnsi="Verdana"/>
          <w:sz w:val="24"/>
        </w:rPr>
        <w:t xml:space="preserve">Møtested: </w:t>
      </w:r>
      <w:r>
        <w:rPr>
          <w:rFonts w:ascii="Verdana" w:hAnsi="Verdana"/>
          <w:sz w:val="24"/>
        </w:rPr>
        <w:tab/>
      </w:r>
      <w:r w:rsidR="00ED58EA">
        <w:rPr>
          <w:rFonts w:ascii="Verdana" w:hAnsi="Verdana"/>
          <w:sz w:val="24"/>
        </w:rPr>
        <w:t>Teams</w:t>
      </w:r>
      <w:r>
        <w:rPr>
          <w:rFonts w:ascii="Verdana" w:hAnsi="Verdana"/>
          <w:sz w:val="24"/>
        </w:rPr>
        <w:br/>
      </w:r>
      <w:r w:rsidRPr="00E83206">
        <w:rPr>
          <w:rFonts w:ascii="Verdana" w:hAnsi="Verdana"/>
          <w:sz w:val="24"/>
        </w:rPr>
        <w:t>Referent:</w:t>
      </w:r>
      <w:r w:rsidRPr="00E83206">
        <w:rPr>
          <w:rFonts w:ascii="Verdana" w:hAnsi="Verdana"/>
          <w:sz w:val="24"/>
        </w:rPr>
        <w:tab/>
      </w:r>
      <w:r>
        <w:rPr>
          <w:rFonts w:ascii="Verdana" w:hAnsi="Verdana"/>
          <w:sz w:val="24"/>
        </w:rPr>
        <w:t>Janne Tuven</w:t>
      </w:r>
    </w:p>
    <w:p w14:paraId="7BD84EE8" w14:textId="77777777" w:rsidR="00DB51A3" w:rsidRDefault="00DB51A3" w:rsidP="00DB51A3">
      <w:pPr>
        <w:tabs>
          <w:tab w:val="left" w:pos="0"/>
        </w:tabs>
        <w:suppressAutoHyphens/>
        <w:rPr>
          <w:rFonts w:ascii="Verdana" w:hAnsi="Verdana"/>
          <w:sz w:val="24"/>
        </w:rPr>
      </w:pPr>
    </w:p>
    <w:p w14:paraId="668D0604" w14:textId="77777777" w:rsidR="00DB51A3" w:rsidRDefault="00DB51A3" w:rsidP="00DB51A3">
      <w:pPr>
        <w:tabs>
          <w:tab w:val="left" w:pos="0"/>
        </w:tabs>
        <w:suppressAutoHyphens/>
        <w:rPr>
          <w:rFonts w:ascii="Verdana" w:hAnsi="Verdana"/>
          <w:b/>
          <w:sz w:val="24"/>
          <w:u w:val="single"/>
        </w:rPr>
      </w:pPr>
      <w:r>
        <w:rPr>
          <w:rFonts w:ascii="Verdana" w:hAnsi="Verdana"/>
          <w:sz w:val="24"/>
        </w:rPr>
        <w:tab/>
      </w:r>
    </w:p>
    <w:tbl>
      <w:tblPr>
        <w:tblStyle w:val="Tabellrutenett"/>
        <w:tblW w:w="0" w:type="auto"/>
        <w:tblLook w:val="04A0" w:firstRow="1" w:lastRow="0" w:firstColumn="1" w:lastColumn="0" w:noHBand="0" w:noVBand="1"/>
      </w:tblPr>
      <w:tblGrid>
        <w:gridCol w:w="3256"/>
        <w:gridCol w:w="1984"/>
        <w:gridCol w:w="1329"/>
        <w:gridCol w:w="1082"/>
        <w:gridCol w:w="1411"/>
      </w:tblGrid>
      <w:tr w:rsidR="00DB51A3" w14:paraId="47D51FE3" w14:textId="56E3D701" w:rsidTr="00DB51A3">
        <w:tc>
          <w:tcPr>
            <w:tcW w:w="3256" w:type="dxa"/>
          </w:tcPr>
          <w:p w14:paraId="6E709DC9" w14:textId="42AEE3CB" w:rsidR="00DB51A3" w:rsidRPr="00DB51A3" w:rsidRDefault="00DB51A3" w:rsidP="00DB51A3">
            <w:pPr>
              <w:tabs>
                <w:tab w:val="left" w:pos="0"/>
              </w:tabs>
              <w:suppressAutoHyphens/>
              <w:rPr>
                <w:rFonts w:ascii="Verdana" w:hAnsi="Verdana"/>
                <w:b/>
                <w:sz w:val="24"/>
              </w:rPr>
            </w:pPr>
            <w:r w:rsidRPr="00DB51A3">
              <w:rPr>
                <w:rFonts w:ascii="Verdana" w:hAnsi="Verdana"/>
                <w:b/>
                <w:sz w:val="24"/>
              </w:rPr>
              <w:t>Navn</w:t>
            </w:r>
          </w:p>
        </w:tc>
        <w:tc>
          <w:tcPr>
            <w:tcW w:w="1984" w:type="dxa"/>
          </w:tcPr>
          <w:p w14:paraId="71622752" w14:textId="77777777" w:rsidR="00DB51A3" w:rsidRPr="00DB51A3" w:rsidRDefault="00DB51A3" w:rsidP="00DB51A3">
            <w:pPr>
              <w:tabs>
                <w:tab w:val="left" w:pos="0"/>
              </w:tabs>
              <w:suppressAutoHyphens/>
              <w:rPr>
                <w:rFonts w:ascii="Verdana" w:hAnsi="Verdana"/>
                <w:b/>
                <w:sz w:val="24"/>
              </w:rPr>
            </w:pPr>
          </w:p>
        </w:tc>
        <w:tc>
          <w:tcPr>
            <w:tcW w:w="1329" w:type="dxa"/>
          </w:tcPr>
          <w:p w14:paraId="5D8B6601" w14:textId="19605261" w:rsidR="00DB51A3" w:rsidRPr="00DB51A3" w:rsidRDefault="00DB51A3" w:rsidP="00DB51A3">
            <w:pPr>
              <w:tabs>
                <w:tab w:val="left" w:pos="0"/>
              </w:tabs>
              <w:suppressAutoHyphens/>
              <w:rPr>
                <w:rFonts w:ascii="Verdana" w:hAnsi="Verdana"/>
                <w:b/>
                <w:sz w:val="24"/>
              </w:rPr>
            </w:pPr>
            <w:proofErr w:type="gramStart"/>
            <w:r w:rsidRPr="00DB51A3">
              <w:rPr>
                <w:rFonts w:ascii="Verdana" w:hAnsi="Verdana"/>
                <w:b/>
                <w:sz w:val="24"/>
              </w:rPr>
              <w:t>Tilstede</w:t>
            </w:r>
            <w:proofErr w:type="gramEnd"/>
          </w:p>
        </w:tc>
        <w:tc>
          <w:tcPr>
            <w:tcW w:w="1082" w:type="dxa"/>
          </w:tcPr>
          <w:p w14:paraId="5C4A7272" w14:textId="28294911" w:rsidR="00DB51A3" w:rsidRPr="00DB51A3" w:rsidRDefault="00DB51A3" w:rsidP="00DB51A3">
            <w:pPr>
              <w:tabs>
                <w:tab w:val="left" w:pos="0"/>
              </w:tabs>
              <w:suppressAutoHyphens/>
              <w:rPr>
                <w:rFonts w:ascii="Verdana" w:hAnsi="Verdana"/>
                <w:b/>
                <w:sz w:val="24"/>
              </w:rPr>
            </w:pPr>
            <w:r w:rsidRPr="00DB51A3">
              <w:rPr>
                <w:rFonts w:ascii="Verdana" w:hAnsi="Verdana"/>
                <w:b/>
                <w:sz w:val="24"/>
              </w:rPr>
              <w:t>Forfall</w:t>
            </w:r>
          </w:p>
        </w:tc>
        <w:tc>
          <w:tcPr>
            <w:tcW w:w="1411" w:type="dxa"/>
          </w:tcPr>
          <w:p w14:paraId="7DBC2EC1" w14:textId="2779BA4D" w:rsidR="00DB51A3" w:rsidRPr="00DB51A3" w:rsidRDefault="00DB51A3" w:rsidP="00DB51A3">
            <w:pPr>
              <w:tabs>
                <w:tab w:val="left" w:pos="0"/>
              </w:tabs>
              <w:suppressAutoHyphens/>
              <w:rPr>
                <w:rFonts w:ascii="Verdana" w:hAnsi="Verdana"/>
                <w:b/>
                <w:sz w:val="24"/>
              </w:rPr>
            </w:pPr>
            <w:r w:rsidRPr="00DB51A3">
              <w:rPr>
                <w:rFonts w:ascii="Verdana" w:hAnsi="Verdana"/>
                <w:b/>
                <w:sz w:val="24"/>
              </w:rPr>
              <w:t>Merkna</w:t>
            </w:r>
            <w:r>
              <w:rPr>
                <w:rFonts w:ascii="Verdana" w:hAnsi="Verdana"/>
                <w:b/>
                <w:sz w:val="24"/>
              </w:rPr>
              <w:t>d</w:t>
            </w:r>
          </w:p>
        </w:tc>
      </w:tr>
      <w:tr w:rsidR="00DB51A3" w14:paraId="5AC25E3C" w14:textId="78C70868" w:rsidTr="00DB51A3">
        <w:tc>
          <w:tcPr>
            <w:tcW w:w="3256" w:type="dxa"/>
          </w:tcPr>
          <w:p w14:paraId="5635140A" w14:textId="6634538B" w:rsidR="00DB51A3" w:rsidRPr="00DB51A3" w:rsidRDefault="00DB51A3" w:rsidP="00DB51A3">
            <w:pPr>
              <w:tabs>
                <w:tab w:val="left" w:pos="0"/>
              </w:tabs>
              <w:suppressAutoHyphens/>
              <w:rPr>
                <w:rFonts w:ascii="Verdana" w:hAnsi="Verdana"/>
                <w:b/>
                <w:sz w:val="24"/>
              </w:rPr>
            </w:pPr>
            <w:r w:rsidRPr="00E83206">
              <w:rPr>
                <w:rFonts w:ascii="Verdana" w:hAnsi="Verdana"/>
                <w:sz w:val="24"/>
              </w:rPr>
              <w:t>Anne Berit Lund Haube</w:t>
            </w:r>
          </w:p>
        </w:tc>
        <w:tc>
          <w:tcPr>
            <w:tcW w:w="1984" w:type="dxa"/>
          </w:tcPr>
          <w:p w14:paraId="4D4EB5E6" w14:textId="421F4A3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Leder</w:t>
            </w:r>
          </w:p>
        </w:tc>
        <w:tc>
          <w:tcPr>
            <w:tcW w:w="1329" w:type="dxa"/>
          </w:tcPr>
          <w:p w14:paraId="5FA51278" w14:textId="40436029" w:rsidR="00DB51A3" w:rsidRPr="00ED58EA" w:rsidRDefault="00ED58EA" w:rsidP="00ED58EA">
            <w:pPr>
              <w:tabs>
                <w:tab w:val="left" w:pos="0"/>
              </w:tabs>
              <w:suppressAutoHyphens/>
              <w:jc w:val="center"/>
              <w:rPr>
                <w:rFonts w:ascii="Verdana" w:hAnsi="Verdana"/>
                <w:bCs/>
                <w:sz w:val="24"/>
              </w:rPr>
            </w:pPr>
            <w:proofErr w:type="spellStart"/>
            <w:r w:rsidRPr="00ED58EA">
              <w:rPr>
                <w:rFonts w:ascii="Verdana" w:hAnsi="Verdana"/>
                <w:bCs/>
                <w:sz w:val="24"/>
              </w:rPr>
              <w:t>X</w:t>
            </w:r>
            <w:proofErr w:type="spellEnd"/>
          </w:p>
        </w:tc>
        <w:tc>
          <w:tcPr>
            <w:tcW w:w="1082" w:type="dxa"/>
          </w:tcPr>
          <w:p w14:paraId="316DA3EB"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069A6D5A" w14:textId="43766E2E" w:rsidR="00DB51A3" w:rsidRPr="00DB51A3" w:rsidRDefault="00DB51A3" w:rsidP="00DB51A3">
            <w:pPr>
              <w:tabs>
                <w:tab w:val="left" w:pos="0"/>
              </w:tabs>
              <w:suppressAutoHyphens/>
              <w:rPr>
                <w:rFonts w:ascii="Verdana" w:hAnsi="Verdana"/>
                <w:b/>
                <w:sz w:val="24"/>
              </w:rPr>
            </w:pPr>
          </w:p>
        </w:tc>
      </w:tr>
      <w:tr w:rsidR="00DB51A3" w14:paraId="10BF4B4A" w14:textId="626B6E66" w:rsidTr="00DB51A3">
        <w:tc>
          <w:tcPr>
            <w:tcW w:w="3256" w:type="dxa"/>
          </w:tcPr>
          <w:p w14:paraId="6DA5F910" w14:textId="0075DDCE" w:rsidR="00DB51A3" w:rsidRDefault="00DB51A3" w:rsidP="00DB51A3">
            <w:pPr>
              <w:tabs>
                <w:tab w:val="left" w:pos="0"/>
              </w:tabs>
              <w:suppressAutoHyphens/>
              <w:rPr>
                <w:rFonts w:ascii="Verdana" w:hAnsi="Verdana"/>
                <w:b/>
                <w:sz w:val="24"/>
                <w:u w:val="single"/>
              </w:rPr>
            </w:pPr>
            <w:r>
              <w:rPr>
                <w:rFonts w:ascii="Verdana" w:hAnsi="Verdana"/>
                <w:sz w:val="24"/>
              </w:rPr>
              <w:t>Svein Storjord</w:t>
            </w:r>
          </w:p>
        </w:tc>
        <w:tc>
          <w:tcPr>
            <w:tcW w:w="1984" w:type="dxa"/>
          </w:tcPr>
          <w:p w14:paraId="1350CFC7" w14:textId="1B7FB1F8" w:rsidR="00DB51A3" w:rsidRPr="00DB51A3" w:rsidRDefault="00DB51A3" w:rsidP="00DB51A3">
            <w:pPr>
              <w:tabs>
                <w:tab w:val="left" w:pos="0"/>
              </w:tabs>
              <w:suppressAutoHyphens/>
              <w:rPr>
                <w:rFonts w:ascii="Verdana" w:hAnsi="Verdana"/>
                <w:bCs/>
                <w:sz w:val="24"/>
              </w:rPr>
            </w:pPr>
            <w:r w:rsidRPr="00DB51A3">
              <w:rPr>
                <w:rFonts w:ascii="Verdana" w:hAnsi="Verdana"/>
                <w:bCs/>
                <w:sz w:val="24"/>
              </w:rPr>
              <w:t>Nestleder</w:t>
            </w:r>
          </w:p>
        </w:tc>
        <w:tc>
          <w:tcPr>
            <w:tcW w:w="1329" w:type="dxa"/>
          </w:tcPr>
          <w:p w14:paraId="1E3FCD9A" w14:textId="467F8513" w:rsidR="00DB51A3" w:rsidRPr="00ED58EA" w:rsidRDefault="00ED58EA" w:rsidP="00ED58EA">
            <w:pPr>
              <w:tabs>
                <w:tab w:val="left" w:pos="0"/>
              </w:tabs>
              <w:suppressAutoHyphens/>
              <w:jc w:val="center"/>
              <w:rPr>
                <w:rFonts w:ascii="Verdana" w:hAnsi="Verdana"/>
                <w:bCs/>
                <w:sz w:val="24"/>
              </w:rPr>
            </w:pPr>
            <w:proofErr w:type="spellStart"/>
            <w:r w:rsidRPr="00ED58EA">
              <w:rPr>
                <w:rFonts w:ascii="Verdana" w:hAnsi="Verdana"/>
                <w:bCs/>
                <w:sz w:val="24"/>
              </w:rPr>
              <w:t>X</w:t>
            </w:r>
            <w:proofErr w:type="spellEnd"/>
          </w:p>
        </w:tc>
        <w:tc>
          <w:tcPr>
            <w:tcW w:w="1082" w:type="dxa"/>
          </w:tcPr>
          <w:p w14:paraId="6F2EAD0B"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4E7719B8" w14:textId="12695D58" w:rsidR="00DB51A3" w:rsidRDefault="00DB51A3" w:rsidP="00DB51A3">
            <w:pPr>
              <w:tabs>
                <w:tab w:val="left" w:pos="0"/>
              </w:tabs>
              <w:suppressAutoHyphens/>
              <w:rPr>
                <w:rFonts w:ascii="Verdana" w:hAnsi="Verdana"/>
                <w:b/>
                <w:sz w:val="24"/>
                <w:u w:val="single"/>
              </w:rPr>
            </w:pPr>
          </w:p>
        </w:tc>
      </w:tr>
      <w:tr w:rsidR="00DB51A3" w14:paraId="63FD575F" w14:textId="4EFA124D" w:rsidTr="00DB51A3">
        <w:tc>
          <w:tcPr>
            <w:tcW w:w="3256" w:type="dxa"/>
          </w:tcPr>
          <w:p w14:paraId="15B80E28" w14:textId="44CAE74D" w:rsidR="00DB51A3" w:rsidRDefault="00DB51A3" w:rsidP="00DB51A3">
            <w:pPr>
              <w:tabs>
                <w:tab w:val="left" w:pos="0"/>
              </w:tabs>
              <w:suppressAutoHyphens/>
              <w:rPr>
                <w:rFonts w:ascii="Verdana" w:hAnsi="Verdana"/>
                <w:b/>
                <w:sz w:val="24"/>
                <w:u w:val="single"/>
              </w:rPr>
            </w:pPr>
            <w:r>
              <w:rPr>
                <w:rFonts w:ascii="Verdana" w:hAnsi="Verdana"/>
                <w:sz w:val="24"/>
              </w:rPr>
              <w:t>Hanne Skogli</w:t>
            </w:r>
          </w:p>
        </w:tc>
        <w:tc>
          <w:tcPr>
            <w:tcW w:w="1984" w:type="dxa"/>
          </w:tcPr>
          <w:p w14:paraId="5103D7D1" w14:textId="18ADA14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B7B4B1D" w14:textId="3D8141DB" w:rsidR="00DB51A3" w:rsidRPr="00ED58EA" w:rsidRDefault="00ED58EA" w:rsidP="00ED58EA">
            <w:pPr>
              <w:tabs>
                <w:tab w:val="left" w:pos="0"/>
              </w:tabs>
              <w:suppressAutoHyphens/>
              <w:jc w:val="center"/>
              <w:rPr>
                <w:rFonts w:ascii="Verdana" w:hAnsi="Verdana"/>
                <w:bCs/>
                <w:sz w:val="24"/>
              </w:rPr>
            </w:pPr>
            <w:proofErr w:type="spellStart"/>
            <w:r w:rsidRPr="00ED58EA">
              <w:rPr>
                <w:rFonts w:ascii="Verdana" w:hAnsi="Verdana"/>
                <w:bCs/>
                <w:sz w:val="24"/>
              </w:rPr>
              <w:t>X</w:t>
            </w:r>
            <w:proofErr w:type="spellEnd"/>
          </w:p>
        </w:tc>
        <w:tc>
          <w:tcPr>
            <w:tcW w:w="1082" w:type="dxa"/>
          </w:tcPr>
          <w:p w14:paraId="35A76473"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6A9D05B6" w14:textId="0D2DEB45" w:rsidR="00DB51A3" w:rsidRDefault="00DB51A3" w:rsidP="00DB51A3">
            <w:pPr>
              <w:tabs>
                <w:tab w:val="left" w:pos="0"/>
              </w:tabs>
              <w:suppressAutoHyphens/>
              <w:rPr>
                <w:rFonts w:ascii="Verdana" w:hAnsi="Verdana"/>
                <w:b/>
                <w:sz w:val="24"/>
                <w:u w:val="single"/>
              </w:rPr>
            </w:pPr>
          </w:p>
        </w:tc>
      </w:tr>
      <w:tr w:rsidR="00DB51A3" w14:paraId="1AD7911C" w14:textId="051E6881" w:rsidTr="00DB51A3">
        <w:tc>
          <w:tcPr>
            <w:tcW w:w="3256" w:type="dxa"/>
          </w:tcPr>
          <w:p w14:paraId="090DCE6D" w14:textId="3718490B" w:rsidR="00DB51A3" w:rsidRDefault="00DB51A3" w:rsidP="00DB51A3">
            <w:pPr>
              <w:tabs>
                <w:tab w:val="left" w:pos="0"/>
              </w:tabs>
              <w:suppressAutoHyphens/>
              <w:rPr>
                <w:rFonts w:ascii="Verdana" w:hAnsi="Verdana"/>
                <w:b/>
                <w:sz w:val="24"/>
                <w:u w:val="single"/>
              </w:rPr>
            </w:pPr>
            <w:r>
              <w:rPr>
                <w:rFonts w:ascii="Verdana" w:hAnsi="Verdana"/>
                <w:sz w:val="24"/>
              </w:rPr>
              <w:t>Nina Frivold</w:t>
            </w:r>
          </w:p>
        </w:tc>
        <w:tc>
          <w:tcPr>
            <w:tcW w:w="1984" w:type="dxa"/>
          </w:tcPr>
          <w:p w14:paraId="71B4E930" w14:textId="16B24381"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4462BC1E" w14:textId="167E2F12" w:rsidR="00DB51A3" w:rsidRPr="00ED58EA" w:rsidRDefault="00ED58EA" w:rsidP="00ED58EA">
            <w:pPr>
              <w:tabs>
                <w:tab w:val="left" w:pos="0"/>
              </w:tabs>
              <w:suppressAutoHyphens/>
              <w:jc w:val="center"/>
              <w:rPr>
                <w:rFonts w:ascii="Verdana" w:hAnsi="Verdana"/>
                <w:bCs/>
                <w:sz w:val="24"/>
              </w:rPr>
            </w:pPr>
            <w:proofErr w:type="spellStart"/>
            <w:r w:rsidRPr="00ED58EA">
              <w:rPr>
                <w:rFonts w:ascii="Verdana" w:hAnsi="Verdana"/>
                <w:bCs/>
                <w:sz w:val="24"/>
              </w:rPr>
              <w:t>X</w:t>
            </w:r>
            <w:proofErr w:type="spellEnd"/>
          </w:p>
        </w:tc>
        <w:tc>
          <w:tcPr>
            <w:tcW w:w="1082" w:type="dxa"/>
          </w:tcPr>
          <w:p w14:paraId="05A210F6"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7A9BD67B" w14:textId="4E32959A" w:rsidR="00DB51A3" w:rsidRDefault="00DB51A3" w:rsidP="00DB51A3">
            <w:pPr>
              <w:tabs>
                <w:tab w:val="left" w:pos="0"/>
              </w:tabs>
              <w:suppressAutoHyphens/>
              <w:rPr>
                <w:rFonts w:ascii="Verdana" w:hAnsi="Verdana"/>
                <w:b/>
                <w:sz w:val="24"/>
                <w:u w:val="single"/>
              </w:rPr>
            </w:pPr>
          </w:p>
        </w:tc>
      </w:tr>
      <w:tr w:rsidR="00DB51A3" w14:paraId="332D6D53" w14:textId="5022F5ED" w:rsidTr="00DB51A3">
        <w:tc>
          <w:tcPr>
            <w:tcW w:w="3256" w:type="dxa"/>
          </w:tcPr>
          <w:p w14:paraId="5AE69A37" w14:textId="39B708A8" w:rsidR="00DB51A3" w:rsidRDefault="00DB51A3" w:rsidP="00DB51A3">
            <w:pPr>
              <w:tabs>
                <w:tab w:val="left" w:pos="0"/>
              </w:tabs>
              <w:suppressAutoHyphens/>
              <w:rPr>
                <w:rFonts w:ascii="Verdana" w:hAnsi="Verdana"/>
                <w:b/>
                <w:sz w:val="24"/>
                <w:u w:val="single"/>
              </w:rPr>
            </w:pPr>
            <w:r>
              <w:rPr>
                <w:rFonts w:ascii="Verdana" w:hAnsi="Verdana"/>
                <w:sz w:val="24"/>
              </w:rPr>
              <w:t>Kjetil Bakke</w:t>
            </w:r>
          </w:p>
        </w:tc>
        <w:tc>
          <w:tcPr>
            <w:tcW w:w="1984" w:type="dxa"/>
          </w:tcPr>
          <w:p w14:paraId="5BB70EEA" w14:textId="4FD45B4B"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8C4062B" w14:textId="135D258F" w:rsidR="00DB51A3" w:rsidRPr="00ED58EA" w:rsidRDefault="00ED58EA" w:rsidP="00ED58EA">
            <w:pPr>
              <w:tabs>
                <w:tab w:val="left" w:pos="0"/>
              </w:tabs>
              <w:suppressAutoHyphens/>
              <w:jc w:val="center"/>
              <w:rPr>
                <w:rFonts w:ascii="Verdana" w:hAnsi="Verdana"/>
                <w:bCs/>
                <w:sz w:val="24"/>
              </w:rPr>
            </w:pPr>
            <w:proofErr w:type="spellStart"/>
            <w:r w:rsidRPr="00ED58EA">
              <w:rPr>
                <w:rFonts w:ascii="Verdana" w:hAnsi="Verdana"/>
                <w:bCs/>
                <w:sz w:val="24"/>
              </w:rPr>
              <w:t>X</w:t>
            </w:r>
            <w:proofErr w:type="spellEnd"/>
          </w:p>
        </w:tc>
        <w:tc>
          <w:tcPr>
            <w:tcW w:w="1082" w:type="dxa"/>
          </w:tcPr>
          <w:p w14:paraId="436DA57F"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684162FB" w14:textId="0934A369" w:rsidR="00DB51A3" w:rsidRDefault="00DB51A3" w:rsidP="00DB51A3">
            <w:pPr>
              <w:tabs>
                <w:tab w:val="left" w:pos="0"/>
              </w:tabs>
              <w:suppressAutoHyphens/>
              <w:rPr>
                <w:rFonts w:ascii="Verdana" w:hAnsi="Verdana"/>
                <w:b/>
                <w:sz w:val="24"/>
                <w:u w:val="single"/>
              </w:rPr>
            </w:pPr>
          </w:p>
        </w:tc>
      </w:tr>
      <w:tr w:rsidR="00DB51A3" w14:paraId="1CECFB77" w14:textId="77777777" w:rsidTr="00DB51A3">
        <w:tc>
          <w:tcPr>
            <w:tcW w:w="3256" w:type="dxa"/>
          </w:tcPr>
          <w:p w14:paraId="12F0A906" w14:textId="4A77B8D4" w:rsidR="00DB51A3" w:rsidRDefault="00DB51A3" w:rsidP="00DB51A3">
            <w:pPr>
              <w:tabs>
                <w:tab w:val="left" w:pos="0"/>
              </w:tabs>
              <w:suppressAutoHyphens/>
              <w:rPr>
                <w:rFonts w:ascii="Verdana" w:hAnsi="Verdana"/>
                <w:sz w:val="24"/>
              </w:rPr>
            </w:pPr>
            <w:r>
              <w:rPr>
                <w:rFonts w:ascii="Verdana" w:hAnsi="Verdana"/>
                <w:sz w:val="24"/>
              </w:rPr>
              <w:t>Andrè Hansen</w:t>
            </w:r>
          </w:p>
        </w:tc>
        <w:tc>
          <w:tcPr>
            <w:tcW w:w="1984" w:type="dxa"/>
          </w:tcPr>
          <w:p w14:paraId="3591100A" w14:textId="20BF2543"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92126B4" w14:textId="4D4E6F7D" w:rsidR="00DB51A3" w:rsidRPr="00ED58EA" w:rsidRDefault="00ED58EA" w:rsidP="00ED58EA">
            <w:pPr>
              <w:tabs>
                <w:tab w:val="left" w:pos="0"/>
              </w:tabs>
              <w:suppressAutoHyphens/>
              <w:jc w:val="center"/>
              <w:rPr>
                <w:rFonts w:ascii="Verdana" w:hAnsi="Verdana"/>
                <w:bCs/>
                <w:sz w:val="24"/>
              </w:rPr>
            </w:pPr>
            <w:proofErr w:type="spellStart"/>
            <w:r w:rsidRPr="00ED58EA">
              <w:rPr>
                <w:rFonts w:ascii="Verdana" w:hAnsi="Verdana"/>
                <w:bCs/>
                <w:sz w:val="24"/>
              </w:rPr>
              <w:t>X</w:t>
            </w:r>
            <w:proofErr w:type="spellEnd"/>
          </w:p>
        </w:tc>
        <w:tc>
          <w:tcPr>
            <w:tcW w:w="1082" w:type="dxa"/>
          </w:tcPr>
          <w:p w14:paraId="27D67D6A"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6A9623EC" w14:textId="77777777" w:rsidR="00DB51A3" w:rsidRDefault="00DB51A3" w:rsidP="00DB51A3">
            <w:pPr>
              <w:tabs>
                <w:tab w:val="left" w:pos="0"/>
              </w:tabs>
              <w:suppressAutoHyphens/>
              <w:rPr>
                <w:rFonts w:ascii="Verdana" w:hAnsi="Verdana"/>
                <w:b/>
                <w:sz w:val="24"/>
                <w:u w:val="single"/>
              </w:rPr>
            </w:pPr>
          </w:p>
        </w:tc>
      </w:tr>
      <w:tr w:rsidR="00DB51A3" w14:paraId="74C7E323" w14:textId="77777777" w:rsidTr="00DB51A3">
        <w:tc>
          <w:tcPr>
            <w:tcW w:w="3256" w:type="dxa"/>
          </w:tcPr>
          <w:p w14:paraId="1A074B3E" w14:textId="3361B505" w:rsidR="00DB51A3" w:rsidRDefault="00DB51A3" w:rsidP="00DB51A3">
            <w:pPr>
              <w:tabs>
                <w:tab w:val="left" w:pos="0"/>
              </w:tabs>
              <w:suppressAutoHyphens/>
              <w:rPr>
                <w:rFonts w:ascii="Verdana" w:hAnsi="Verdana"/>
                <w:sz w:val="24"/>
              </w:rPr>
            </w:pPr>
            <w:r>
              <w:rPr>
                <w:rFonts w:ascii="Verdana" w:hAnsi="Verdana"/>
                <w:sz w:val="24"/>
              </w:rPr>
              <w:t xml:space="preserve">Øystein </w:t>
            </w:r>
            <w:proofErr w:type="spellStart"/>
            <w:r>
              <w:rPr>
                <w:rFonts w:ascii="Verdana" w:hAnsi="Verdana"/>
                <w:sz w:val="24"/>
              </w:rPr>
              <w:t>Snekkerhaugen</w:t>
            </w:r>
            <w:proofErr w:type="spellEnd"/>
          </w:p>
        </w:tc>
        <w:tc>
          <w:tcPr>
            <w:tcW w:w="1984" w:type="dxa"/>
          </w:tcPr>
          <w:p w14:paraId="24DE3C1A" w14:textId="60054D1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7CB47C38" w14:textId="107AD955" w:rsidR="00DB51A3" w:rsidRPr="00ED58EA" w:rsidRDefault="00DB51A3" w:rsidP="00ED58EA">
            <w:pPr>
              <w:tabs>
                <w:tab w:val="left" w:pos="0"/>
              </w:tabs>
              <w:suppressAutoHyphens/>
              <w:jc w:val="center"/>
              <w:rPr>
                <w:rFonts w:ascii="Verdana" w:hAnsi="Verdana"/>
                <w:bCs/>
                <w:sz w:val="24"/>
              </w:rPr>
            </w:pPr>
          </w:p>
        </w:tc>
        <w:tc>
          <w:tcPr>
            <w:tcW w:w="1082" w:type="dxa"/>
          </w:tcPr>
          <w:p w14:paraId="330E7B30" w14:textId="3073FBF7" w:rsidR="00DB51A3" w:rsidRPr="00ED58EA" w:rsidRDefault="00ED58EA" w:rsidP="00ED58EA">
            <w:pPr>
              <w:tabs>
                <w:tab w:val="left" w:pos="0"/>
              </w:tabs>
              <w:suppressAutoHyphens/>
              <w:jc w:val="center"/>
              <w:rPr>
                <w:rFonts w:ascii="Verdana" w:hAnsi="Verdana"/>
                <w:bCs/>
                <w:sz w:val="24"/>
              </w:rPr>
            </w:pPr>
            <w:proofErr w:type="spellStart"/>
            <w:r w:rsidRPr="00ED58EA">
              <w:rPr>
                <w:rFonts w:ascii="Verdana" w:hAnsi="Verdana"/>
                <w:bCs/>
                <w:sz w:val="24"/>
              </w:rPr>
              <w:t>X</w:t>
            </w:r>
            <w:proofErr w:type="spellEnd"/>
          </w:p>
        </w:tc>
        <w:tc>
          <w:tcPr>
            <w:tcW w:w="1411" w:type="dxa"/>
          </w:tcPr>
          <w:p w14:paraId="4D98AA3E" w14:textId="77777777" w:rsidR="00DB51A3" w:rsidRDefault="00DB51A3" w:rsidP="00DB51A3">
            <w:pPr>
              <w:tabs>
                <w:tab w:val="left" w:pos="0"/>
              </w:tabs>
              <w:suppressAutoHyphens/>
              <w:rPr>
                <w:rFonts w:ascii="Verdana" w:hAnsi="Verdana"/>
                <w:b/>
                <w:sz w:val="24"/>
                <w:u w:val="single"/>
              </w:rPr>
            </w:pPr>
          </w:p>
        </w:tc>
      </w:tr>
      <w:tr w:rsidR="00DB51A3" w14:paraId="49021570" w14:textId="77777777" w:rsidTr="00DB51A3">
        <w:tc>
          <w:tcPr>
            <w:tcW w:w="3256" w:type="dxa"/>
          </w:tcPr>
          <w:p w14:paraId="4CF76723" w14:textId="466B255A" w:rsidR="00DB51A3" w:rsidRDefault="00DB51A3" w:rsidP="00DB51A3">
            <w:pPr>
              <w:tabs>
                <w:tab w:val="left" w:pos="0"/>
              </w:tabs>
              <w:suppressAutoHyphens/>
              <w:rPr>
                <w:rFonts w:ascii="Verdana" w:hAnsi="Verdana"/>
                <w:sz w:val="24"/>
              </w:rPr>
            </w:pPr>
          </w:p>
        </w:tc>
        <w:tc>
          <w:tcPr>
            <w:tcW w:w="1984" w:type="dxa"/>
          </w:tcPr>
          <w:p w14:paraId="4A3C93F6" w14:textId="77777777" w:rsidR="00DB51A3" w:rsidRPr="00DB51A3" w:rsidRDefault="00DB51A3" w:rsidP="00DB51A3">
            <w:pPr>
              <w:tabs>
                <w:tab w:val="left" w:pos="0"/>
              </w:tabs>
              <w:suppressAutoHyphens/>
              <w:rPr>
                <w:rFonts w:ascii="Verdana" w:hAnsi="Verdana"/>
                <w:bCs/>
                <w:sz w:val="24"/>
              </w:rPr>
            </w:pPr>
          </w:p>
        </w:tc>
        <w:tc>
          <w:tcPr>
            <w:tcW w:w="1329" w:type="dxa"/>
          </w:tcPr>
          <w:p w14:paraId="110533F0" w14:textId="77777777" w:rsidR="00DB51A3" w:rsidRPr="00ED58EA" w:rsidRDefault="00DB51A3" w:rsidP="00ED58EA">
            <w:pPr>
              <w:tabs>
                <w:tab w:val="left" w:pos="0"/>
              </w:tabs>
              <w:suppressAutoHyphens/>
              <w:jc w:val="center"/>
              <w:rPr>
                <w:rFonts w:ascii="Verdana" w:hAnsi="Verdana"/>
                <w:bCs/>
                <w:sz w:val="24"/>
              </w:rPr>
            </w:pPr>
          </w:p>
        </w:tc>
        <w:tc>
          <w:tcPr>
            <w:tcW w:w="1082" w:type="dxa"/>
          </w:tcPr>
          <w:p w14:paraId="0FA6436D"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787559C7" w14:textId="77777777" w:rsidR="00DB51A3" w:rsidRDefault="00DB51A3" w:rsidP="00DB51A3">
            <w:pPr>
              <w:tabs>
                <w:tab w:val="left" w:pos="0"/>
              </w:tabs>
              <w:suppressAutoHyphens/>
              <w:rPr>
                <w:rFonts w:ascii="Verdana" w:hAnsi="Verdana"/>
                <w:b/>
                <w:sz w:val="24"/>
                <w:u w:val="single"/>
              </w:rPr>
            </w:pPr>
          </w:p>
        </w:tc>
      </w:tr>
      <w:tr w:rsidR="00DB51A3" w14:paraId="0009C89A" w14:textId="77777777" w:rsidTr="00DB51A3">
        <w:tc>
          <w:tcPr>
            <w:tcW w:w="3256" w:type="dxa"/>
          </w:tcPr>
          <w:p w14:paraId="7179E045" w14:textId="12617F29" w:rsidR="00DB51A3" w:rsidRDefault="00DB51A3" w:rsidP="00DB51A3">
            <w:pPr>
              <w:tabs>
                <w:tab w:val="left" w:pos="0"/>
              </w:tabs>
              <w:suppressAutoHyphens/>
              <w:rPr>
                <w:rFonts w:ascii="Verdana" w:hAnsi="Verdana"/>
                <w:sz w:val="24"/>
              </w:rPr>
            </w:pPr>
            <w:r>
              <w:rPr>
                <w:rFonts w:ascii="Verdana" w:hAnsi="Verdana"/>
                <w:sz w:val="24"/>
              </w:rPr>
              <w:t>Camilla Børresen Tjelflåt</w:t>
            </w:r>
          </w:p>
        </w:tc>
        <w:tc>
          <w:tcPr>
            <w:tcW w:w="1984" w:type="dxa"/>
          </w:tcPr>
          <w:p w14:paraId="6B9DB791" w14:textId="2FA26A5F" w:rsidR="00DB51A3" w:rsidRPr="00DB51A3" w:rsidRDefault="00DB51A3" w:rsidP="00DB51A3">
            <w:pPr>
              <w:tabs>
                <w:tab w:val="left" w:pos="0"/>
              </w:tabs>
              <w:suppressAutoHyphens/>
              <w:rPr>
                <w:rFonts w:ascii="Verdana" w:hAnsi="Verdana"/>
                <w:bCs/>
                <w:sz w:val="24"/>
              </w:rPr>
            </w:pPr>
            <w:r w:rsidRPr="00DB51A3">
              <w:rPr>
                <w:rFonts w:ascii="Verdana" w:hAnsi="Verdana"/>
                <w:bCs/>
                <w:sz w:val="24"/>
              </w:rPr>
              <w:t>Varamedlem</w:t>
            </w:r>
          </w:p>
        </w:tc>
        <w:tc>
          <w:tcPr>
            <w:tcW w:w="1329" w:type="dxa"/>
          </w:tcPr>
          <w:p w14:paraId="1C98234C" w14:textId="069712A8" w:rsidR="00DB51A3" w:rsidRPr="00ED58EA" w:rsidRDefault="00ED58EA" w:rsidP="00ED58EA">
            <w:pPr>
              <w:tabs>
                <w:tab w:val="left" w:pos="0"/>
              </w:tabs>
              <w:suppressAutoHyphens/>
              <w:jc w:val="center"/>
              <w:rPr>
                <w:rFonts w:ascii="Verdana" w:hAnsi="Verdana"/>
                <w:bCs/>
                <w:sz w:val="24"/>
              </w:rPr>
            </w:pPr>
            <w:proofErr w:type="spellStart"/>
            <w:r w:rsidRPr="00ED58EA">
              <w:rPr>
                <w:rFonts w:ascii="Verdana" w:hAnsi="Verdana"/>
                <w:bCs/>
                <w:sz w:val="24"/>
              </w:rPr>
              <w:t>X</w:t>
            </w:r>
            <w:proofErr w:type="spellEnd"/>
          </w:p>
        </w:tc>
        <w:tc>
          <w:tcPr>
            <w:tcW w:w="1082" w:type="dxa"/>
          </w:tcPr>
          <w:p w14:paraId="138EEA90"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6CC94285" w14:textId="77777777" w:rsidR="00DB51A3" w:rsidRDefault="00DB51A3" w:rsidP="00DB51A3">
            <w:pPr>
              <w:tabs>
                <w:tab w:val="left" w:pos="0"/>
              </w:tabs>
              <w:suppressAutoHyphens/>
              <w:rPr>
                <w:rFonts w:ascii="Verdana" w:hAnsi="Verdana"/>
                <w:b/>
                <w:sz w:val="24"/>
                <w:u w:val="single"/>
              </w:rPr>
            </w:pPr>
          </w:p>
        </w:tc>
      </w:tr>
      <w:tr w:rsidR="00DB51A3" w14:paraId="1203FF18" w14:textId="77777777" w:rsidTr="00DB51A3">
        <w:tc>
          <w:tcPr>
            <w:tcW w:w="3256" w:type="dxa"/>
          </w:tcPr>
          <w:p w14:paraId="633448EB" w14:textId="77777777" w:rsidR="00DB51A3" w:rsidRDefault="00DB51A3" w:rsidP="00DB51A3">
            <w:pPr>
              <w:tabs>
                <w:tab w:val="left" w:pos="0"/>
              </w:tabs>
              <w:suppressAutoHyphens/>
              <w:rPr>
                <w:rFonts w:ascii="Verdana" w:hAnsi="Verdana"/>
                <w:sz w:val="24"/>
              </w:rPr>
            </w:pPr>
          </w:p>
        </w:tc>
        <w:tc>
          <w:tcPr>
            <w:tcW w:w="1984" w:type="dxa"/>
          </w:tcPr>
          <w:p w14:paraId="67DE3EC1" w14:textId="77777777" w:rsidR="00DB51A3" w:rsidRPr="00DB51A3" w:rsidRDefault="00DB51A3" w:rsidP="00DB51A3">
            <w:pPr>
              <w:tabs>
                <w:tab w:val="left" w:pos="0"/>
              </w:tabs>
              <w:suppressAutoHyphens/>
              <w:rPr>
                <w:rFonts w:ascii="Verdana" w:hAnsi="Verdana"/>
                <w:bCs/>
                <w:sz w:val="24"/>
              </w:rPr>
            </w:pPr>
          </w:p>
        </w:tc>
        <w:tc>
          <w:tcPr>
            <w:tcW w:w="1329" w:type="dxa"/>
          </w:tcPr>
          <w:p w14:paraId="541A54B8" w14:textId="77777777" w:rsidR="00DB51A3" w:rsidRPr="00ED58EA" w:rsidRDefault="00DB51A3" w:rsidP="00ED58EA">
            <w:pPr>
              <w:tabs>
                <w:tab w:val="left" w:pos="0"/>
              </w:tabs>
              <w:suppressAutoHyphens/>
              <w:jc w:val="center"/>
              <w:rPr>
                <w:rFonts w:ascii="Verdana" w:hAnsi="Verdana"/>
                <w:bCs/>
                <w:sz w:val="24"/>
              </w:rPr>
            </w:pPr>
          </w:p>
        </w:tc>
        <w:tc>
          <w:tcPr>
            <w:tcW w:w="1082" w:type="dxa"/>
          </w:tcPr>
          <w:p w14:paraId="1130F22F"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1DC7B8A9" w14:textId="77777777" w:rsidR="00DB51A3" w:rsidRDefault="00DB51A3" w:rsidP="00DB51A3">
            <w:pPr>
              <w:tabs>
                <w:tab w:val="left" w:pos="0"/>
              </w:tabs>
              <w:suppressAutoHyphens/>
              <w:rPr>
                <w:rFonts w:ascii="Verdana" w:hAnsi="Verdana"/>
                <w:b/>
                <w:sz w:val="24"/>
                <w:u w:val="single"/>
              </w:rPr>
            </w:pPr>
          </w:p>
        </w:tc>
      </w:tr>
      <w:tr w:rsidR="00DB51A3" w14:paraId="72DEBD01" w14:textId="77777777" w:rsidTr="00DB51A3">
        <w:tc>
          <w:tcPr>
            <w:tcW w:w="3256" w:type="dxa"/>
          </w:tcPr>
          <w:p w14:paraId="4DFEBE70" w14:textId="6605C321" w:rsidR="00DB51A3" w:rsidRDefault="00DB51A3" w:rsidP="00DB51A3">
            <w:pPr>
              <w:tabs>
                <w:tab w:val="left" w:pos="0"/>
              </w:tabs>
              <w:suppressAutoHyphens/>
              <w:rPr>
                <w:rFonts w:ascii="Verdana" w:hAnsi="Verdana"/>
                <w:sz w:val="24"/>
              </w:rPr>
            </w:pPr>
            <w:r>
              <w:rPr>
                <w:rFonts w:ascii="Verdana" w:hAnsi="Verdana"/>
                <w:sz w:val="24"/>
              </w:rPr>
              <w:t>Janne Tuven</w:t>
            </w:r>
          </w:p>
        </w:tc>
        <w:tc>
          <w:tcPr>
            <w:tcW w:w="1984" w:type="dxa"/>
          </w:tcPr>
          <w:p w14:paraId="40DCBBA2" w14:textId="48E7FBB7" w:rsidR="00DB51A3" w:rsidRPr="00DB51A3" w:rsidRDefault="00DB51A3" w:rsidP="00DB51A3">
            <w:pPr>
              <w:tabs>
                <w:tab w:val="left" w:pos="0"/>
              </w:tabs>
              <w:suppressAutoHyphens/>
              <w:rPr>
                <w:rFonts w:ascii="Verdana" w:hAnsi="Verdana"/>
                <w:bCs/>
                <w:sz w:val="24"/>
              </w:rPr>
            </w:pPr>
            <w:r w:rsidRPr="00DB51A3">
              <w:rPr>
                <w:rFonts w:ascii="Verdana" w:hAnsi="Verdana"/>
                <w:bCs/>
                <w:sz w:val="24"/>
              </w:rPr>
              <w:t>Daglig leder</w:t>
            </w:r>
          </w:p>
        </w:tc>
        <w:tc>
          <w:tcPr>
            <w:tcW w:w="1329" w:type="dxa"/>
          </w:tcPr>
          <w:p w14:paraId="6F1713BC" w14:textId="6CB37BD0" w:rsidR="00DB51A3" w:rsidRPr="00ED58EA" w:rsidRDefault="00ED58EA" w:rsidP="00ED58EA">
            <w:pPr>
              <w:tabs>
                <w:tab w:val="left" w:pos="0"/>
              </w:tabs>
              <w:suppressAutoHyphens/>
              <w:jc w:val="center"/>
              <w:rPr>
                <w:rFonts w:ascii="Verdana" w:hAnsi="Verdana"/>
                <w:bCs/>
                <w:sz w:val="24"/>
              </w:rPr>
            </w:pPr>
            <w:r w:rsidRPr="00ED58EA">
              <w:rPr>
                <w:rFonts w:ascii="Verdana" w:hAnsi="Verdana"/>
                <w:bCs/>
                <w:sz w:val="24"/>
              </w:rPr>
              <w:t>x</w:t>
            </w:r>
          </w:p>
        </w:tc>
        <w:tc>
          <w:tcPr>
            <w:tcW w:w="1082" w:type="dxa"/>
          </w:tcPr>
          <w:p w14:paraId="635D03FD" w14:textId="77777777" w:rsidR="00DB51A3" w:rsidRPr="00ED58EA" w:rsidRDefault="00DB51A3" w:rsidP="00ED58EA">
            <w:pPr>
              <w:tabs>
                <w:tab w:val="left" w:pos="0"/>
              </w:tabs>
              <w:suppressAutoHyphens/>
              <w:jc w:val="center"/>
              <w:rPr>
                <w:rFonts w:ascii="Verdana" w:hAnsi="Verdana"/>
                <w:bCs/>
                <w:sz w:val="24"/>
              </w:rPr>
            </w:pPr>
          </w:p>
        </w:tc>
        <w:tc>
          <w:tcPr>
            <w:tcW w:w="1411" w:type="dxa"/>
          </w:tcPr>
          <w:p w14:paraId="026EE1F2" w14:textId="77777777" w:rsidR="00DB51A3" w:rsidRDefault="00DB51A3" w:rsidP="00DB51A3">
            <w:pPr>
              <w:tabs>
                <w:tab w:val="left" w:pos="0"/>
              </w:tabs>
              <w:suppressAutoHyphens/>
              <w:rPr>
                <w:rFonts w:ascii="Verdana" w:hAnsi="Verdana"/>
                <w:b/>
                <w:sz w:val="24"/>
                <w:u w:val="single"/>
              </w:rPr>
            </w:pPr>
          </w:p>
        </w:tc>
      </w:tr>
    </w:tbl>
    <w:p w14:paraId="29262C98" w14:textId="3CA1D106" w:rsidR="00A431FF" w:rsidRDefault="00A431FF">
      <w:pPr>
        <w:rPr>
          <w:rFonts w:ascii="Verdana" w:hAnsi="Verdana"/>
          <w:b/>
          <w:bCs/>
          <w:sz w:val="24"/>
          <w:szCs w:val="24"/>
        </w:rPr>
      </w:pPr>
    </w:p>
    <w:p w14:paraId="26DCB3C4" w14:textId="77777777" w:rsidR="00ED58EA" w:rsidRDefault="00ED58EA">
      <w:pPr>
        <w:rPr>
          <w:rFonts w:ascii="Verdana" w:hAnsi="Verdana"/>
          <w:b/>
          <w:bCs/>
          <w:sz w:val="24"/>
          <w:szCs w:val="24"/>
        </w:rPr>
      </w:pPr>
    </w:p>
    <w:p w14:paraId="086F3D29" w14:textId="77777777" w:rsidR="00ED58EA" w:rsidRDefault="00B97124">
      <w:pPr>
        <w:rPr>
          <w:rFonts w:ascii="Verdana" w:hAnsi="Verdana"/>
          <w:b/>
          <w:bCs/>
          <w:sz w:val="24"/>
          <w:szCs w:val="24"/>
        </w:rPr>
      </w:pPr>
      <w:r w:rsidRPr="00B97124">
        <w:rPr>
          <w:rFonts w:ascii="Verdana" w:hAnsi="Verdana"/>
          <w:b/>
          <w:bCs/>
          <w:sz w:val="24"/>
          <w:szCs w:val="24"/>
        </w:rPr>
        <w:t>Sak 8</w:t>
      </w:r>
      <w:r w:rsidR="00ED58EA">
        <w:rPr>
          <w:rFonts w:ascii="Verdana" w:hAnsi="Verdana"/>
          <w:b/>
          <w:bCs/>
          <w:sz w:val="24"/>
          <w:szCs w:val="24"/>
        </w:rPr>
        <w:t>8</w:t>
      </w:r>
      <w:r w:rsidR="005D45BB">
        <w:rPr>
          <w:rFonts w:ascii="Verdana" w:hAnsi="Verdana"/>
          <w:b/>
          <w:bCs/>
          <w:sz w:val="24"/>
          <w:szCs w:val="24"/>
        </w:rPr>
        <w:t xml:space="preserve"> /</w:t>
      </w:r>
      <w:r w:rsidRPr="00B97124">
        <w:rPr>
          <w:rFonts w:ascii="Verdana" w:hAnsi="Verdana"/>
          <w:b/>
          <w:bCs/>
          <w:sz w:val="24"/>
          <w:szCs w:val="24"/>
        </w:rPr>
        <w:t xml:space="preserve">18-20: </w:t>
      </w:r>
      <w:r w:rsidR="00ED58EA">
        <w:rPr>
          <w:rFonts w:ascii="Verdana" w:hAnsi="Verdana"/>
          <w:b/>
          <w:bCs/>
          <w:sz w:val="24"/>
          <w:szCs w:val="24"/>
        </w:rPr>
        <w:t>Informasjon</w:t>
      </w:r>
    </w:p>
    <w:p w14:paraId="27A39AB0" w14:textId="56E30A05" w:rsidR="00ED58EA" w:rsidRPr="00ED58EA" w:rsidRDefault="00ED58EA" w:rsidP="00ED58EA">
      <w:pPr>
        <w:pStyle w:val="Listeavsnitt"/>
        <w:numPr>
          <w:ilvl w:val="0"/>
          <w:numId w:val="1"/>
        </w:numPr>
        <w:tabs>
          <w:tab w:val="left" w:pos="0"/>
        </w:tabs>
        <w:suppressAutoHyphens/>
        <w:rPr>
          <w:rFonts w:ascii="Verdana" w:hAnsi="Verdana"/>
          <w:bCs/>
          <w:sz w:val="24"/>
          <w:szCs w:val="24"/>
        </w:rPr>
      </w:pPr>
      <w:r w:rsidRPr="00ED58EA">
        <w:rPr>
          <w:rFonts w:ascii="Verdana" w:hAnsi="Verdana"/>
          <w:bCs/>
          <w:sz w:val="24"/>
          <w:szCs w:val="24"/>
        </w:rPr>
        <w:t>Nåsituasjonen i norsk håndball</w:t>
      </w:r>
    </w:p>
    <w:p w14:paraId="64488468" w14:textId="349A28E6" w:rsidR="00ED58EA" w:rsidRPr="00ED58EA" w:rsidRDefault="00ED58EA" w:rsidP="00ED58EA">
      <w:pPr>
        <w:pStyle w:val="Listeavsnitt"/>
        <w:numPr>
          <w:ilvl w:val="0"/>
          <w:numId w:val="1"/>
        </w:numPr>
        <w:tabs>
          <w:tab w:val="left" w:pos="0"/>
        </w:tabs>
        <w:suppressAutoHyphens/>
        <w:rPr>
          <w:rFonts w:ascii="Verdana" w:hAnsi="Verdana"/>
          <w:bCs/>
          <w:sz w:val="24"/>
          <w:szCs w:val="24"/>
        </w:rPr>
      </w:pPr>
      <w:proofErr w:type="spellStart"/>
      <w:r w:rsidRPr="00ED58EA">
        <w:rPr>
          <w:rFonts w:ascii="Verdana" w:hAnsi="Verdana"/>
          <w:bCs/>
          <w:sz w:val="24"/>
          <w:szCs w:val="24"/>
        </w:rPr>
        <w:t>NHFs</w:t>
      </w:r>
      <w:proofErr w:type="spellEnd"/>
      <w:r w:rsidRPr="00ED58EA">
        <w:rPr>
          <w:rFonts w:ascii="Verdana" w:hAnsi="Verdana"/>
          <w:bCs/>
          <w:sz w:val="24"/>
          <w:szCs w:val="24"/>
        </w:rPr>
        <w:t xml:space="preserve"> retningslinjer for ansatte</w:t>
      </w:r>
    </w:p>
    <w:p w14:paraId="191FDC2B" w14:textId="430981E2" w:rsidR="00ED58EA" w:rsidRPr="00ED58EA" w:rsidRDefault="0093556C" w:rsidP="00ED58EA">
      <w:pPr>
        <w:pStyle w:val="Listeavsnitt"/>
        <w:numPr>
          <w:ilvl w:val="0"/>
          <w:numId w:val="1"/>
        </w:numPr>
        <w:tabs>
          <w:tab w:val="left" w:pos="0"/>
        </w:tabs>
        <w:suppressAutoHyphens/>
        <w:rPr>
          <w:rFonts w:ascii="Verdana" w:hAnsi="Verdana"/>
          <w:bCs/>
          <w:sz w:val="24"/>
          <w:szCs w:val="24"/>
        </w:rPr>
      </w:pPr>
      <w:r>
        <w:rPr>
          <w:rFonts w:ascii="Verdana" w:hAnsi="Verdana"/>
          <w:bCs/>
          <w:sz w:val="24"/>
          <w:szCs w:val="24"/>
        </w:rPr>
        <w:t>Den ø</w:t>
      </w:r>
      <w:r w:rsidR="00ED58EA" w:rsidRPr="00ED58EA">
        <w:rPr>
          <w:rFonts w:ascii="Verdana" w:hAnsi="Verdana"/>
          <w:bCs/>
          <w:sz w:val="24"/>
          <w:szCs w:val="24"/>
        </w:rPr>
        <w:t>konomisk</w:t>
      </w:r>
      <w:r>
        <w:rPr>
          <w:rFonts w:ascii="Verdana" w:hAnsi="Verdana"/>
          <w:bCs/>
          <w:sz w:val="24"/>
          <w:szCs w:val="24"/>
        </w:rPr>
        <w:t>e</w:t>
      </w:r>
      <w:r w:rsidR="00ED58EA" w:rsidRPr="00ED58EA">
        <w:rPr>
          <w:rFonts w:ascii="Verdana" w:hAnsi="Verdana"/>
          <w:bCs/>
          <w:sz w:val="24"/>
          <w:szCs w:val="24"/>
        </w:rPr>
        <w:t xml:space="preserve"> situasjon</w:t>
      </w:r>
      <w:r>
        <w:rPr>
          <w:rFonts w:ascii="Verdana" w:hAnsi="Verdana"/>
          <w:bCs/>
          <w:sz w:val="24"/>
          <w:szCs w:val="24"/>
        </w:rPr>
        <w:t>en</w:t>
      </w:r>
      <w:r w:rsidR="00ED58EA" w:rsidRPr="00ED58EA">
        <w:rPr>
          <w:rFonts w:ascii="Verdana" w:hAnsi="Verdana"/>
          <w:bCs/>
          <w:sz w:val="24"/>
          <w:szCs w:val="24"/>
        </w:rPr>
        <w:t xml:space="preserve"> for regioner og NHF</w:t>
      </w:r>
    </w:p>
    <w:p w14:paraId="512B78DE" w14:textId="58A104F9" w:rsidR="00ED58EA" w:rsidRPr="00ED58EA" w:rsidRDefault="00ED58EA" w:rsidP="00ED58EA">
      <w:pPr>
        <w:pStyle w:val="Listeavsnitt"/>
        <w:numPr>
          <w:ilvl w:val="0"/>
          <w:numId w:val="1"/>
        </w:numPr>
        <w:tabs>
          <w:tab w:val="left" w:pos="0"/>
        </w:tabs>
        <w:suppressAutoHyphens/>
        <w:rPr>
          <w:rFonts w:ascii="Verdana" w:hAnsi="Verdana"/>
          <w:bCs/>
          <w:sz w:val="24"/>
          <w:szCs w:val="24"/>
        </w:rPr>
      </w:pPr>
      <w:r w:rsidRPr="00ED58EA">
        <w:rPr>
          <w:rFonts w:ascii="Verdana" w:hAnsi="Verdana"/>
          <w:bCs/>
          <w:sz w:val="24"/>
          <w:szCs w:val="24"/>
        </w:rPr>
        <w:t>Status i Region Øst</w:t>
      </w:r>
    </w:p>
    <w:p w14:paraId="44324357" w14:textId="1F7CF3AD" w:rsidR="00ED58EA" w:rsidRDefault="00ED58EA" w:rsidP="00ED58EA">
      <w:pPr>
        <w:tabs>
          <w:tab w:val="left" w:pos="0"/>
        </w:tabs>
        <w:suppressAutoHyphens/>
        <w:rPr>
          <w:rFonts w:ascii="Verdana" w:hAnsi="Verdana"/>
          <w:b/>
          <w:sz w:val="24"/>
          <w:szCs w:val="24"/>
        </w:rPr>
      </w:pPr>
      <w:r w:rsidRPr="009F1E75">
        <w:rPr>
          <w:rFonts w:ascii="Verdana" w:hAnsi="Verdana"/>
          <w:b/>
          <w:noProof/>
          <w:sz w:val="24"/>
          <w:szCs w:val="24"/>
        </w:rPr>
        <mc:AlternateContent>
          <mc:Choice Requires="wps">
            <w:drawing>
              <wp:anchor distT="45720" distB="45720" distL="114300" distR="114300" simplePos="0" relativeHeight="251658241" behindDoc="0" locked="0" layoutInCell="1" allowOverlap="1" wp14:anchorId="6500B75E" wp14:editId="749C6EF2">
                <wp:simplePos x="0" y="0"/>
                <wp:positionH relativeFrom="margin">
                  <wp:posOffset>-1905</wp:posOffset>
                </wp:positionH>
                <wp:positionV relativeFrom="paragraph">
                  <wp:posOffset>386080</wp:posOffset>
                </wp:positionV>
                <wp:extent cx="5621655" cy="332740"/>
                <wp:effectExtent l="38100" t="38100" r="112395" b="105410"/>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332740"/>
                        </a:xfrm>
                        <a:prstGeom prst="rect">
                          <a:avLst/>
                        </a:prstGeom>
                        <a:solidFill>
                          <a:srgbClr val="FFFFFF"/>
                        </a:solidFill>
                        <a:ln w="25400">
                          <a:solidFill>
                            <a:srgbClr val="000000"/>
                          </a:solidFill>
                          <a:miter lim="800000"/>
                          <a:headEnd/>
                          <a:tailEnd/>
                        </a:ln>
                        <a:effectLst>
                          <a:outerShdw blurRad="50800" dist="38100" dir="2700000" algn="tl" rotWithShape="0">
                            <a:prstClr val="black">
                              <a:alpha val="40000"/>
                            </a:prstClr>
                          </a:outerShdw>
                        </a:effectLst>
                      </wps:spPr>
                      <wps:txbx>
                        <w:txbxContent>
                          <w:p w14:paraId="5C870773" w14:textId="58C723F8" w:rsidR="00E548E3" w:rsidRPr="009F1E75" w:rsidRDefault="00E548E3" w:rsidP="00ED58EA">
                            <w:pPr>
                              <w:rPr>
                                <w:rFonts w:ascii="Verdana" w:hAnsi="Verdana"/>
                                <w:sz w:val="24"/>
                                <w:szCs w:val="24"/>
                              </w:rPr>
                            </w:pPr>
                            <w:r>
                              <w:rPr>
                                <w:rFonts w:ascii="Verdana" w:hAnsi="Verdana"/>
                                <w:sz w:val="24"/>
                                <w:szCs w:val="24"/>
                              </w:rPr>
                              <w:t>Styret tok informasjonen til etterretning</w:t>
                            </w:r>
                          </w:p>
                          <w:p w14:paraId="4335A9AF" w14:textId="77777777" w:rsidR="00E548E3" w:rsidRDefault="00E548E3" w:rsidP="00ED58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0B75E" id="_x0000_t202" coordsize="21600,21600" o:spt="202" path="m,l,21600r21600,l21600,xe">
                <v:stroke joinstyle="miter"/>
                <v:path gradientshapeok="t" o:connecttype="rect"/>
              </v:shapetype>
              <v:shape id="Tekstboks 2" o:spid="_x0000_s1026" type="#_x0000_t202" style="position:absolute;margin-left:-.15pt;margin-top:30.4pt;width:442.65pt;height:26.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ZcfwIAAPsEAAAOAAAAZHJzL2Uyb0RvYy54bWysVE1v3CAQvVfqf0DcG3ud3WRrxRulSVNV&#10;Sj/UpOp5DHiNghkX2LWTX98BJxur7amqD4gxw2PeewNn52Nn2F45r9FWfHGUc6asQKnttuLf767f&#10;rDnzAawEg1ZV/EF5fr55/eps6EtVYItGKscIxPpy6CvehtCXWeZFqzrwR9grS4sNug4ChW6bSQcD&#10;oXcmK/L8JBvQyd6hUN7T36tpkW8SftMoEb40jVeBmYpTbSGNLo11HLPNGZRbB32rxVMZ8A9VdKAt&#10;HXqAuoIAbOf0H1CdFg49NuFIYJdh02ihEgdis8h/Y3PbQq8SFxLH9weZ/P+DFZ/3Xx3TkrzjzEJH&#10;Ft2pex9qvPesiPIMvS8p67anvDC+wzGmRqq+v0FBWRYvW7BbdeEcDq0CSeUt4s5stnXC8RGkHj6h&#10;pHNgFzABjY3rIiCpwQidbHo4WKPGwAT9XJ0Ui5PVijNBa8fHxekyeZdB+by7dz58UNixOKm4I+sT&#10;OuxvfIjVQPmckqpHo+W1NiYFbltfGsf2QG1ynb5EgEjO04xlQ8WL1TLPJwXmi36OkafvbxidDtTw&#10;RncVXx+SoIy6vbcytWMAbaY51WxsLFClViYiSacdQdy2cmC12blvQOatcgLjTOpI/Xi9mALq8+J0&#10;OoSB2dIFDYYzh+GHDm1qrqhzhIzKHASoDYj7STvTtzCpQpwJ9EVHyk6a4nMxKZrVmdyPhk/Wh7Ee&#10;aXdsiRrlA/UB1ZHMpteDJi26R84GuokV9z934BRn5qOlXnq7WJLZLKRguTotKHDzlXq+AlYQFDHl&#10;bJpehnTdI0uLF9RzjU7t8FLJU6fSDUscnl6DeIXnccp6ebM2vwAAAP//AwBQSwMEFAAGAAgAAAAh&#10;AMLEo7PfAAAACAEAAA8AAABkcnMvZG93bnJldi54bWxMj8tOwzAQRfdI/IM1SOxap60oUYhTRYiH&#10;hACJ0A071x7iiHgcxW4T/p5hBcvRvbpzTrmbfS9OOMYukILVMgOBZILtqFWwf79f5CBi0mR1HwgV&#10;fGOEXXV+VurChone8NSkVvAIxUIrcCkNhZTROPQ6LsOAxNlnGL1OfI6ttKOeeNz3cp1lW+l1R/zB&#10;6QFvHZqv5ugVvMbp8aUdjPtwd0/74cHUz9dNrdTlxVzfgEg4p78y/OIzOlTMdAhHslH0ChYbLirY&#10;ZizAcZ5fsdqBe6vNGmRVyv8C1Q8AAAD//wMAUEsBAi0AFAAGAAgAAAAhALaDOJL+AAAA4QEAABMA&#10;AAAAAAAAAAAAAAAAAAAAAFtDb250ZW50X1R5cGVzXS54bWxQSwECLQAUAAYACAAAACEAOP0h/9YA&#10;AACUAQAACwAAAAAAAAAAAAAAAAAvAQAAX3JlbHMvLnJlbHNQSwECLQAUAAYACAAAACEAIeWGXH8C&#10;AAD7BAAADgAAAAAAAAAAAAAAAAAuAgAAZHJzL2Uyb0RvYy54bWxQSwECLQAUAAYACAAAACEAwsSj&#10;s98AAAAIAQAADwAAAAAAAAAAAAAAAADZBAAAZHJzL2Rvd25yZXYueG1sUEsFBgAAAAAEAAQA8wAA&#10;AOUFAAAAAA==&#10;" strokeweight="2pt">
                <v:shadow on="t" color="black" opacity="26214f" origin="-.5,-.5" offset=".74836mm,.74836mm"/>
                <v:textbox>
                  <w:txbxContent>
                    <w:p w14:paraId="5C870773" w14:textId="58C723F8" w:rsidR="00E548E3" w:rsidRPr="009F1E75" w:rsidRDefault="00E548E3" w:rsidP="00ED58EA">
                      <w:pPr>
                        <w:rPr>
                          <w:rFonts w:ascii="Verdana" w:hAnsi="Verdana"/>
                          <w:sz w:val="24"/>
                          <w:szCs w:val="24"/>
                        </w:rPr>
                      </w:pPr>
                      <w:r>
                        <w:rPr>
                          <w:rFonts w:ascii="Verdana" w:hAnsi="Verdana"/>
                          <w:sz w:val="24"/>
                          <w:szCs w:val="24"/>
                        </w:rPr>
                        <w:t>Styret tok informasjonen til etterretning</w:t>
                      </w:r>
                    </w:p>
                    <w:p w14:paraId="4335A9AF" w14:textId="77777777" w:rsidR="00E548E3" w:rsidRDefault="00E548E3" w:rsidP="00ED58EA"/>
                  </w:txbxContent>
                </v:textbox>
                <w10:wrap type="square" anchorx="margin"/>
              </v:shape>
            </w:pict>
          </mc:Fallback>
        </mc:AlternateContent>
      </w:r>
      <w:r>
        <w:rPr>
          <w:rFonts w:ascii="Verdana" w:hAnsi="Verdana"/>
          <w:b/>
          <w:sz w:val="24"/>
          <w:szCs w:val="24"/>
        </w:rPr>
        <w:t>RS-vedtak i sak nr. 88 / 18-20</w:t>
      </w:r>
    </w:p>
    <w:p w14:paraId="179CF770" w14:textId="77777777" w:rsidR="00ED58EA" w:rsidRPr="00ED58EA" w:rsidRDefault="00ED58EA" w:rsidP="00ED58EA">
      <w:pPr>
        <w:tabs>
          <w:tab w:val="left" w:pos="0"/>
        </w:tabs>
        <w:suppressAutoHyphens/>
        <w:rPr>
          <w:rFonts w:ascii="Verdana" w:hAnsi="Verdana"/>
          <w:b/>
          <w:sz w:val="24"/>
          <w:szCs w:val="24"/>
        </w:rPr>
      </w:pPr>
    </w:p>
    <w:p w14:paraId="09DE628A" w14:textId="77777777" w:rsidR="00ED58EA" w:rsidRDefault="00ED58EA">
      <w:pPr>
        <w:rPr>
          <w:rFonts w:ascii="Verdana" w:hAnsi="Verdana"/>
          <w:b/>
          <w:bCs/>
          <w:sz w:val="24"/>
          <w:szCs w:val="24"/>
        </w:rPr>
      </w:pPr>
    </w:p>
    <w:p w14:paraId="2FC7B58B" w14:textId="5E4A7883" w:rsidR="00ED58EA" w:rsidRDefault="00ED58EA">
      <w:pPr>
        <w:rPr>
          <w:rFonts w:ascii="Verdana" w:hAnsi="Verdana"/>
          <w:b/>
          <w:bCs/>
          <w:sz w:val="24"/>
          <w:szCs w:val="24"/>
        </w:rPr>
      </w:pPr>
      <w:r>
        <w:rPr>
          <w:rFonts w:ascii="Verdana" w:hAnsi="Verdana"/>
          <w:b/>
          <w:bCs/>
          <w:sz w:val="24"/>
          <w:szCs w:val="24"/>
        </w:rPr>
        <w:lastRenderedPageBreak/>
        <w:t xml:space="preserve">Sak 89 / 18-20: </w:t>
      </w:r>
      <w:r w:rsidR="0093556C">
        <w:rPr>
          <w:rFonts w:ascii="Verdana" w:hAnsi="Verdana"/>
          <w:b/>
          <w:bCs/>
          <w:sz w:val="24"/>
          <w:szCs w:val="24"/>
        </w:rPr>
        <w:t>Påmeldingsavgifter sesongen 2020/2021</w:t>
      </w:r>
    </w:p>
    <w:p w14:paraId="0F1E72DD" w14:textId="3FE9F7B9" w:rsidR="00ED58EA" w:rsidRDefault="00ED58EA">
      <w:pPr>
        <w:rPr>
          <w:rFonts w:ascii="Verdana" w:hAnsi="Verdana"/>
          <w:b/>
          <w:bCs/>
          <w:sz w:val="24"/>
          <w:szCs w:val="24"/>
        </w:rPr>
      </w:pPr>
      <w:r w:rsidRPr="00ED58EA">
        <w:rPr>
          <w:rFonts w:ascii="Verdana" w:hAnsi="Verdana"/>
          <w:sz w:val="24"/>
          <w:szCs w:val="24"/>
        </w:rPr>
        <w:t xml:space="preserve">I henhold til vedtatt budsjett </w:t>
      </w:r>
      <w:r>
        <w:rPr>
          <w:rFonts w:ascii="Verdana" w:hAnsi="Verdana"/>
          <w:sz w:val="24"/>
          <w:szCs w:val="24"/>
        </w:rPr>
        <w:t xml:space="preserve">for 2020 </w:t>
      </w:r>
      <w:r w:rsidRPr="00ED58EA">
        <w:rPr>
          <w:rFonts w:ascii="Verdana" w:hAnsi="Verdana"/>
          <w:sz w:val="24"/>
          <w:szCs w:val="24"/>
        </w:rPr>
        <w:t>skulle påmeldingsavgiften til regionserien KPI-justeres</w:t>
      </w:r>
      <w:r w:rsidR="000A6808">
        <w:rPr>
          <w:rFonts w:ascii="Verdana" w:hAnsi="Verdana"/>
          <w:sz w:val="24"/>
          <w:szCs w:val="24"/>
        </w:rPr>
        <w:t xml:space="preserve"> for sesongen 2020/2021</w:t>
      </w:r>
    </w:p>
    <w:p w14:paraId="48E72E24" w14:textId="77777777" w:rsidR="000A6808" w:rsidRDefault="000A6808">
      <w:pPr>
        <w:rPr>
          <w:rFonts w:ascii="Verdana" w:hAnsi="Verdana"/>
          <w:b/>
          <w:sz w:val="24"/>
          <w:szCs w:val="24"/>
        </w:rPr>
      </w:pPr>
    </w:p>
    <w:p w14:paraId="0913A9C7" w14:textId="0CD7ABD1" w:rsidR="00ED58EA" w:rsidRDefault="00ED58EA">
      <w:pPr>
        <w:rPr>
          <w:rFonts w:ascii="Verdana" w:hAnsi="Verdana"/>
          <w:b/>
          <w:bCs/>
          <w:sz w:val="24"/>
          <w:szCs w:val="24"/>
        </w:rPr>
      </w:pPr>
      <w:r w:rsidRPr="009F1E75">
        <w:rPr>
          <w:rFonts w:ascii="Verdana" w:hAnsi="Verdana"/>
          <w:b/>
          <w:noProof/>
          <w:sz w:val="24"/>
          <w:szCs w:val="24"/>
        </w:rPr>
        <mc:AlternateContent>
          <mc:Choice Requires="wps">
            <w:drawing>
              <wp:anchor distT="45720" distB="45720" distL="114300" distR="114300" simplePos="0" relativeHeight="251658242" behindDoc="0" locked="0" layoutInCell="1" allowOverlap="1" wp14:anchorId="23DD209C" wp14:editId="5F21C11D">
                <wp:simplePos x="0" y="0"/>
                <wp:positionH relativeFrom="margin">
                  <wp:posOffset>-1905</wp:posOffset>
                </wp:positionH>
                <wp:positionV relativeFrom="paragraph">
                  <wp:posOffset>381635</wp:posOffset>
                </wp:positionV>
                <wp:extent cx="5621655" cy="568325"/>
                <wp:effectExtent l="38100" t="38100" r="112395" b="11747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568325"/>
                        </a:xfrm>
                        <a:prstGeom prst="rect">
                          <a:avLst/>
                        </a:prstGeom>
                        <a:solidFill>
                          <a:srgbClr val="FFFFFF"/>
                        </a:solidFill>
                        <a:ln w="25400">
                          <a:solidFill>
                            <a:srgbClr val="000000"/>
                          </a:solidFill>
                          <a:miter lim="800000"/>
                          <a:headEnd/>
                          <a:tailEnd/>
                        </a:ln>
                        <a:effectLst>
                          <a:outerShdw blurRad="50800" dist="38100" dir="2700000" algn="tl" rotWithShape="0">
                            <a:prstClr val="black">
                              <a:alpha val="40000"/>
                            </a:prstClr>
                          </a:outerShdw>
                        </a:effectLst>
                      </wps:spPr>
                      <wps:txbx>
                        <w:txbxContent>
                          <w:p w14:paraId="060DA80B" w14:textId="6C4E0332" w:rsidR="00E548E3" w:rsidRPr="00ED58EA" w:rsidRDefault="00E548E3" w:rsidP="00ED58EA">
                            <w:pPr>
                              <w:rPr>
                                <w:rFonts w:ascii="Verdana" w:hAnsi="Verdana"/>
                                <w:sz w:val="24"/>
                                <w:szCs w:val="24"/>
                              </w:rPr>
                            </w:pPr>
                            <w:r w:rsidRPr="00ED58EA">
                              <w:rPr>
                                <w:rFonts w:ascii="Verdana" w:hAnsi="Verdana"/>
                                <w:sz w:val="24"/>
                                <w:szCs w:val="24"/>
                              </w:rPr>
                              <w:t xml:space="preserve">RS vedtok å ikke gjennomføre KPI-justering </w:t>
                            </w:r>
                            <w:r>
                              <w:rPr>
                                <w:rFonts w:ascii="Verdana" w:hAnsi="Verdana"/>
                                <w:sz w:val="24"/>
                                <w:szCs w:val="24"/>
                              </w:rPr>
                              <w:t xml:space="preserve">for </w:t>
                            </w:r>
                            <w:r w:rsidRPr="00ED58EA">
                              <w:rPr>
                                <w:rFonts w:ascii="Verdana" w:hAnsi="Verdana"/>
                                <w:sz w:val="24"/>
                                <w:szCs w:val="24"/>
                              </w:rPr>
                              <w:t>påmeldingsavgifte</w:t>
                            </w:r>
                            <w:r>
                              <w:rPr>
                                <w:rFonts w:ascii="Verdana" w:hAnsi="Verdana"/>
                                <w:sz w:val="24"/>
                                <w:szCs w:val="24"/>
                              </w:rPr>
                              <w:t>n</w:t>
                            </w:r>
                            <w:r w:rsidRPr="00ED58EA">
                              <w:rPr>
                                <w:rFonts w:ascii="Verdana" w:hAnsi="Verdana"/>
                                <w:sz w:val="24"/>
                                <w:szCs w:val="24"/>
                              </w:rPr>
                              <w:t xml:space="preserve"> til </w:t>
                            </w:r>
                            <w:r>
                              <w:rPr>
                                <w:rFonts w:ascii="Verdana" w:hAnsi="Verdana"/>
                                <w:sz w:val="24"/>
                                <w:szCs w:val="24"/>
                              </w:rPr>
                              <w:t>r</w:t>
                            </w:r>
                            <w:r w:rsidRPr="00ED58EA">
                              <w:rPr>
                                <w:rFonts w:ascii="Verdana" w:hAnsi="Verdana"/>
                                <w:sz w:val="24"/>
                                <w:szCs w:val="24"/>
                              </w:rPr>
                              <w:t>egionserien</w:t>
                            </w:r>
                            <w:r>
                              <w:rPr>
                                <w:rFonts w:ascii="Verdana" w:hAnsi="Verdana"/>
                                <w:sz w:val="24"/>
                                <w:szCs w:val="24"/>
                              </w:rPr>
                              <w:t xml:space="preserve"> for sesongen 2020/2021</w:t>
                            </w:r>
                          </w:p>
                          <w:p w14:paraId="3179835F" w14:textId="77777777" w:rsidR="00E548E3" w:rsidRDefault="00E548E3" w:rsidP="00ED58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D209C" id="_x0000_s1027" type="#_x0000_t202" style="position:absolute;margin-left:-.15pt;margin-top:30.05pt;width:442.65pt;height:44.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sNfwIAAAIFAAAOAAAAZHJzL2Uyb0RvYy54bWysVE1v2zAMvQ/YfxB0X+24cZoZdYquXYcB&#10;3QfWDjvTshwLlSVPUmK3v34UnSbZ12WYD4JoUY/k46POL8ZOs610XllT8tlJypk0wtbKrEv+9f7m&#10;1ZIzH8DUoK2RJX+Unl+sXr44H/pCZra1upaOIYjxxdCXvA2hL5LEi1Z24E9sLw0eNtZ1ENB066R2&#10;MCB6p5MsTRfJYF3dOyuk9/j3ejrkK8JvGinCp6bxMjBdcswt0OporeKarM6hWDvoWyV2acA/ZNGB&#10;Mhh0D3UNAdjGqd+gOiWc9bYJJ8J2iW0aJSTVgNXM0l+quWuhl1QLkuP7PU3+/8GKj9vPjqm65Bln&#10;Bjps0b188KGyD55lkZ6h9wV63fXoF8Y3dsQ2U6m+v7UCvYy9asGs5aVzdmgl1JjeLN5Mjq5OOD6C&#10;VMMHW2Mc2ARLQGPjusgdssEQHdv0uG+NHAMT+DNfZLNFnnMm8CxfLE+znEJA8Xy7dz68k7ZjcVNy&#10;h60ndNje+hCzgeLZJQbzVqv6RmlNhltXV9qxLaBMbujbof/kpg0bkKh8nqYTA3/FSOn7E0anAgpe&#10;q67ky70TFJG3t6YmOQZQetpjztrEBCVJGQshnjYIcdfWA6v0xn0BbF6eIhhntYqlny5nk4E6z86m&#10;IAz0Ggc0aM6cDd9UaElckecIGZnZE1BpEA8Td7pvYWIFa0bQA4/oTZza52TIOsqTuh8bPrU+jNVI&#10;OiNpRGVUtn5EOWA61HN8RHDTWvfE2YADWXL/fQNOcqbfG5TU69l8HieYjHl+lqHhjk+q4xMwAqGw&#10;YM6m7VWgqY/FGnuJ0msUqeKQyU6wOGhUyu5RiJN8bJPX4ela/QAAAP//AwBQSwMEFAAGAAgAAAAh&#10;AFpUq9zfAAAACAEAAA8AAABkcnMvZG93bnJldi54bWxMj8tOwzAQRfdI/IM1SOxapzxCCHGqCPGQ&#10;ECA17Yada5s4Ih5bsduEv2dYwXJ0j+6cW61nN7CjGWPvUcBqmQEzqLzusROw2z4uCmAxSdRy8GgE&#10;fJsI6/r0pJKl9hNuzLFNHaMSjKUUYFMKJedRWeNkXPpgkLJPPzqZ6Bw7rkc5Ubkb+EWW5dzJHumD&#10;lcHcW6O+2oMT8B6n57cuKPthH1524Uk1rzdtI8T52dzcAUtmTn8w/OqTOtTktPcH1JENAhaXBArI&#10;sxUwiovimqbtibu6zYHXFf8/oP4BAAD//wMAUEsBAi0AFAAGAAgAAAAhALaDOJL+AAAA4QEAABMA&#10;AAAAAAAAAAAAAAAAAAAAAFtDb250ZW50X1R5cGVzXS54bWxQSwECLQAUAAYACAAAACEAOP0h/9YA&#10;AACUAQAACwAAAAAAAAAAAAAAAAAvAQAAX3JlbHMvLnJlbHNQSwECLQAUAAYACAAAACEA1yG7DX8C&#10;AAACBQAADgAAAAAAAAAAAAAAAAAuAgAAZHJzL2Uyb0RvYy54bWxQSwECLQAUAAYACAAAACEAWlSr&#10;3N8AAAAIAQAADwAAAAAAAAAAAAAAAADZBAAAZHJzL2Rvd25yZXYueG1sUEsFBgAAAAAEAAQA8wAA&#10;AOUFAAAAAA==&#10;" strokeweight="2pt">
                <v:shadow on="t" color="black" opacity="26214f" origin="-.5,-.5" offset=".74836mm,.74836mm"/>
                <v:textbox>
                  <w:txbxContent>
                    <w:p w14:paraId="060DA80B" w14:textId="6C4E0332" w:rsidR="00E548E3" w:rsidRPr="00ED58EA" w:rsidRDefault="00E548E3" w:rsidP="00ED58EA">
                      <w:pPr>
                        <w:rPr>
                          <w:rFonts w:ascii="Verdana" w:hAnsi="Verdana"/>
                          <w:sz w:val="24"/>
                          <w:szCs w:val="24"/>
                        </w:rPr>
                      </w:pPr>
                      <w:r w:rsidRPr="00ED58EA">
                        <w:rPr>
                          <w:rFonts w:ascii="Verdana" w:hAnsi="Verdana"/>
                          <w:sz w:val="24"/>
                          <w:szCs w:val="24"/>
                        </w:rPr>
                        <w:t xml:space="preserve">RS vedtok å ikke gjennomføre KPI-justering </w:t>
                      </w:r>
                      <w:r>
                        <w:rPr>
                          <w:rFonts w:ascii="Verdana" w:hAnsi="Verdana"/>
                          <w:sz w:val="24"/>
                          <w:szCs w:val="24"/>
                        </w:rPr>
                        <w:t xml:space="preserve">for </w:t>
                      </w:r>
                      <w:r w:rsidRPr="00ED58EA">
                        <w:rPr>
                          <w:rFonts w:ascii="Verdana" w:hAnsi="Verdana"/>
                          <w:sz w:val="24"/>
                          <w:szCs w:val="24"/>
                        </w:rPr>
                        <w:t>påmeldingsavgifte</w:t>
                      </w:r>
                      <w:r>
                        <w:rPr>
                          <w:rFonts w:ascii="Verdana" w:hAnsi="Verdana"/>
                          <w:sz w:val="24"/>
                          <w:szCs w:val="24"/>
                        </w:rPr>
                        <w:t>n</w:t>
                      </w:r>
                      <w:r w:rsidRPr="00ED58EA">
                        <w:rPr>
                          <w:rFonts w:ascii="Verdana" w:hAnsi="Verdana"/>
                          <w:sz w:val="24"/>
                          <w:szCs w:val="24"/>
                        </w:rPr>
                        <w:t xml:space="preserve"> til </w:t>
                      </w:r>
                      <w:r>
                        <w:rPr>
                          <w:rFonts w:ascii="Verdana" w:hAnsi="Verdana"/>
                          <w:sz w:val="24"/>
                          <w:szCs w:val="24"/>
                        </w:rPr>
                        <w:t>r</w:t>
                      </w:r>
                      <w:r w:rsidRPr="00ED58EA">
                        <w:rPr>
                          <w:rFonts w:ascii="Verdana" w:hAnsi="Verdana"/>
                          <w:sz w:val="24"/>
                          <w:szCs w:val="24"/>
                        </w:rPr>
                        <w:t>egionserien</w:t>
                      </w:r>
                      <w:r>
                        <w:rPr>
                          <w:rFonts w:ascii="Verdana" w:hAnsi="Verdana"/>
                          <w:sz w:val="24"/>
                          <w:szCs w:val="24"/>
                        </w:rPr>
                        <w:t xml:space="preserve"> for sesongen 2020/2021</w:t>
                      </w:r>
                    </w:p>
                    <w:p w14:paraId="3179835F" w14:textId="77777777" w:rsidR="00E548E3" w:rsidRDefault="00E548E3" w:rsidP="00ED58EA"/>
                  </w:txbxContent>
                </v:textbox>
                <w10:wrap type="square" anchorx="margin"/>
              </v:shape>
            </w:pict>
          </mc:Fallback>
        </mc:AlternateContent>
      </w:r>
      <w:r>
        <w:rPr>
          <w:rFonts w:ascii="Verdana" w:hAnsi="Verdana"/>
          <w:b/>
          <w:sz w:val="24"/>
          <w:szCs w:val="24"/>
        </w:rPr>
        <w:t>RS-vedtak i sak nr. 89 / 18-20</w:t>
      </w:r>
    </w:p>
    <w:p w14:paraId="20516742" w14:textId="77777777" w:rsidR="00ED58EA" w:rsidRDefault="00ED58EA">
      <w:pPr>
        <w:rPr>
          <w:rFonts w:ascii="Verdana" w:hAnsi="Verdana"/>
          <w:b/>
          <w:bCs/>
          <w:sz w:val="24"/>
          <w:szCs w:val="24"/>
        </w:rPr>
      </w:pPr>
    </w:p>
    <w:p w14:paraId="766D9B3E" w14:textId="01880746" w:rsidR="00B97124" w:rsidRPr="000A6808" w:rsidRDefault="00ED58EA" w:rsidP="000A6808">
      <w:pPr>
        <w:rPr>
          <w:rFonts w:ascii="Verdana" w:hAnsi="Verdana"/>
          <w:sz w:val="24"/>
          <w:szCs w:val="24"/>
        </w:rPr>
      </w:pPr>
      <w:r>
        <w:rPr>
          <w:rFonts w:ascii="Verdana" w:hAnsi="Verdana"/>
          <w:b/>
          <w:bCs/>
          <w:sz w:val="24"/>
          <w:szCs w:val="24"/>
        </w:rPr>
        <w:t>Sak 90 / 18-20: Gebyr for trekking av lag</w:t>
      </w:r>
      <w:r w:rsidR="00DB51A3">
        <w:rPr>
          <w:rFonts w:ascii="Verdana" w:hAnsi="Verdana"/>
          <w:b/>
          <w:bCs/>
          <w:sz w:val="24"/>
          <w:szCs w:val="24"/>
        </w:rPr>
        <w:br/>
      </w:r>
    </w:p>
    <w:p w14:paraId="7D2B59FC" w14:textId="36DA16CD" w:rsidR="000A6808" w:rsidRPr="000A6808" w:rsidRDefault="000A6808" w:rsidP="000A6808">
      <w:pPr>
        <w:rPr>
          <w:rFonts w:ascii="Verdana" w:hAnsi="Verdana"/>
          <w:sz w:val="24"/>
          <w:szCs w:val="24"/>
        </w:rPr>
      </w:pPr>
      <w:r w:rsidRPr="000A6808">
        <w:rPr>
          <w:rFonts w:ascii="Verdana" w:hAnsi="Verdana"/>
          <w:sz w:val="24"/>
          <w:szCs w:val="24"/>
        </w:rPr>
        <w:t>Gebyr for trekking av lag er satt til kr. 2000,- for sesongen 2020/2021</w:t>
      </w:r>
      <w:r w:rsidR="00964E1A">
        <w:rPr>
          <w:rFonts w:ascii="Verdana" w:hAnsi="Verdana"/>
          <w:sz w:val="24"/>
          <w:szCs w:val="24"/>
        </w:rPr>
        <w:t xml:space="preserve"> – tilsvarende gebyr som for sesongen 2019/2020</w:t>
      </w:r>
      <w:r w:rsidRPr="000A6808">
        <w:rPr>
          <w:rFonts w:ascii="Verdana" w:hAnsi="Verdana"/>
          <w:sz w:val="24"/>
          <w:szCs w:val="24"/>
        </w:rPr>
        <w:t>.</w:t>
      </w:r>
    </w:p>
    <w:p w14:paraId="14141DB7" w14:textId="77777777" w:rsidR="000A6808" w:rsidRDefault="000A6808" w:rsidP="00A431FF">
      <w:pPr>
        <w:tabs>
          <w:tab w:val="left" w:pos="0"/>
        </w:tabs>
        <w:suppressAutoHyphens/>
        <w:rPr>
          <w:rFonts w:ascii="Verdana" w:hAnsi="Verdana"/>
          <w:b/>
          <w:noProof/>
          <w:sz w:val="24"/>
          <w:szCs w:val="24"/>
        </w:rPr>
      </w:pPr>
    </w:p>
    <w:p w14:paraId="65E9821F" w14:textId="3C127892" w:rsidR="00B97124" w:rsidRDefault="009F1E75" w:rsidP="00A431FF">
      <w:pPr>
        <w:tabs>
          <w:tab w:val="left" w:pos="0"/>
        </w:tabs>
        <w:suppressAutoHyphens/>
        <w:rPr>
          <w:rFonts w:ascii="Verdana" w:hAnsi="Verdana"/>
          <w:b/>
          <w:sz w:val="24"/>
          <w:szCs w:val="24"/>
        </w:rPr>
      </w:pPr>
      <w:r w:rsidRPr="009F1E75">
        <w:rPr>
          <w:rFonts w:ascii="Verdana" w:hAnsi="Verdana"/>
          <w:b/>
          <w:noProof/>
          <w:sz w:val="24"/>
          <w:szCs w:val="24"/>
        </w:rPr>
        <mc:AlternateContent>
          <mc:Choice Requires="wps">
            <w:drawing>
              <wp:anchor distT="45720" distB="45720" distL="114300" distR="114300" simplePos="0" relativeHeight="251658240" behindDoc="0" locked="0" layoutInCell="1" allowOverlap="1" wp14:anchorId="0AC97529" wp14:editId="7635E679">
                <wp:simplePos x="0" y="0"/>
                <wp:positionH relativeFrom="margin">
                  <wp:align>left</wp:align>
                </wp:positionH>
                <wp:positionV relativeFrom="paragraph">
                  <wp:posOffset>484505</wp:posOffset>
                </wp:positionV>
                <wp:extent cx="5621655" cy="1174750"/>
                <wp:effectExtent l="38100" t="38100" r="112395" b="1206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1175064"/>
                        </a:xfrm>
                        <a:prstGeom prst="rect">
                          <a:avLst/>
                        </a:prstGeom>
                        <a:solidFill>
                          <a:srgbClr val="FFFFFF"/>
                        </a:solidFill>
                        <a:ln w="25400">
                          <a:solidFill>
                            <a:srgbClr val="000000"/>
                          </a:solidFill>
                          <a:miter lim="800000"/>
                          <a:headEnd/>
                          <a:tailEnd/>
                        </a:ln>
                        <a:effectLst>
                          <a:outerShdw blurRad="50800" dist="38100" dir="2700000" algn="tl" rotWithShape="0">
                            <a:prstClr val="black">
                              <a:alpha val="40000"/>
                            </a:prstClr>
                          </a:outerShdw>
                        </a:effectLst>
                      </wps:spPr>
                      <wps:txbx>
                        <w:txbxContent>
                          <w:p w14:paraId="3A490A90" w14:textId="40C723F4" w:rsidR="00E548E3" w:rsidRDefault="00E548E3">
                            <w:r>
                              <w:rPr>
                                <w:rFonts w:ascii="Verdana" w:hAnsi="Verdana"/>
                                <w:sz w:val="24"/>
                                <w:szCs w:val="24"/>
                              </w:rPr>
                              <w:t xml:space="preserve">RS vedtok å sette gebyret for trekking av lag til kr. 0,- frem til og med perioden for fri </w:t>
                            </w:r>
                            <w:proofErr w:type="spellStart"/>
                            <w:r>
                              <w:rPr>
                                <w:rFonts w:ascii="Verdana" w:hAnsi="Verdana"/>
                                <w:sz w:val="24"/>
                                <w:szCs w:val="24"/>
                              </w:rPr>
                              <w:t>omberamming</w:t>
                            </w:r>
                            <w:proofErr w:type="spellEnd"/>
                            <w:r>
                              <w:rPr>
                                <w:rFonts w:ascii="Verdana" w:hAnsi="Verdana"/>
                                <w:sz w:val="24"/>
                                <w:szCs w:val="24"/>
                              </w:rPr>
                              <w:t xml:space="preserve">. Per i dag er denne datoen 1.juli. Etter denne datoen vil det utstedes ordinært gebyr for trekking av lag. RS tar forbehold om at denne datoen forskyves dersom øvrige frister forskyves med tanke på situasjonen.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97529" id="_x0000_s1028" type="#_x0000_t202" style="position:absolute;margin-left:0;margin-top:38.15pt;width:442.65pt;height:9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AVogQIAAAUFAAAOAAAAZHJzL2Uyb0RvYy54bWysVNtu2zAMfR+wfxD0vvqyOOmMOkXXrsOA&#10;7oK1w55pWY6FyqInKbG7rx8lp2l2exnmB0G0qEPy8FBn51Ov2U5ap9BUPDtJOZNGYKPMpuJf7q5f&#10;nHLmPJgGNBpZ8Qfp+Pn6+bOzcShljh3qRlpGIMaV41DxzvuhTBInOtmDO8FBGjps0fbgybSbpLEw&#10;EnqvkzxNl8mIthksCukc/b2aD/k64retFP5j2zrpma445ebjauNahzVZn0G5sTB0SuzTgH/Iogdl&#10;KOgB6go8sK1Vv0H1Slh02PoTgX2CbauEjDVQNVn6SzW3HQwy1kLkuOFAk/t/sOLD7pNlqql4nq04&#10;M9BTk+7kvfM13juWB4LGwZXkdzuQp59e40SNjsW64QYFeRm87MBs5IW1OHYSGkowCzeTo6szjgsg&#10;9fgeG4oDW48RaGptH9gjPhihU6MeDs2Rk2eCfhbLPFsWBWeCzrJsVaTLRYwB5eP1wTr/VmLPwqbi&#10;lrof4WF343xIB8pHlxDNoVbNtdI6GnZTX2rLdkBKuY7fHv0nN23YSFwVizSdKfgrRhq/P2H0ypPm&#10;teorfnpwgjIQ98Y0UZEelJ73lLM2IUEZ1UyFRKK2BHHbNSOr9dZ+BupfkRIYZ40Kpb88zWaDpJ6v&#10;5iAM9IZm1GvOLPqvyndRX4HoABmYORBQaxD3M3d66GBmhWom0CceyTtyio/JROsoz9j+0PG5936q&#10;p1lqASRIo8bmgfRA6cSm0ztCmw7td85GmsmKu29bsJIz/c6Qpl5li0UY4mgsilVOhj0+qY9PwAiC&#10;ooI5m7eXPg5+KNbgBWmvVVEVT5nsFUuzFkvZvwthmI/t6PX0eq1/AAAA//8DAFBLAwQUAAYACAAA&#10;ACEAiggHWd8AAAAHAQAADwAAAGRycy9kb3ducmV2LnhtbEyPzU7DMBCE70i8g7VI3KjTVqRRGqeK&#10;ED8SAiRCL9xc240j4rUVu014e5YT3HY0o5lvq93sBnY2Y+w9ClguMmAGldc9dgL2Hw83BbCYJGo5&#10;eDQCvk2EXX15UclS+wnfzblNHaMSjKUUYFMKJedRWeNkXPhgkLyjH51MJMeO61FOVO4GvsqynDvZ&#10;Iy1YGcydNeqrPTkBb3F6eu2Csp/2/nkfHlXzsmkbIa6v5mYLLJk5/YXhF5/QoSamgz+hjmwQQI8k&#10;AZt8DYzcoril4yBglS/XwOuK/+evfwAAAP//AwBQSwECLQAUAAYACAAAACEAtoM4kv4AAADhAQAA&#10;EwAAAAAAAAAAAAAAAAAAAAAAW0NvbnRlbnRfVHlwZXNdLnhtbFBLAQItABQABgAIAAAAIQA4/SH/&#10;1gAAAJQBAAALAAAAAAAAAAAAAAAAAC8BAABfcmVscy8ucmVsc1BLAQItABQABgAIAAAAIQC5KAVo&#10;gQIAAAUFAAAOAAAAAAAAAAAAAAAAAC4CAABkcnMvZTJvRG9jLnhtbFBLAQItABQABgAIAAAAIQCK&#10;CAdZ3wAAAAcBAAAPAAAAAAAAAAAAAAAAANsEAABkcnMvZG93bnJldi54bWxQSwUGAAAAAAQABADz&#10;AAAA5wUAAAAA&#10;" strokeweight="2pt">
                <v:shadow on="t" color="black" opacity="26214f" origin="-.5,-.5" offset=".74836mm,.74836mm"/>
                <v:textbox>
                  <w:txbxContent>
                    <w:p w14:paraId="3A490A90" w14:textId="40C723F4" w:rsidR="00E548E3" w:rsidRDefault="00E548E3">
                      <w:r>
                        <w:rPr>
                          <w:rFonts w:ascii="Verdana" w:hAnsi="Verdana"/>
                          <w:sz w:val="24"/>
                          <w:szCs w:val="24"/>
                        </w:rPr>
                        <w:t xml:space="preserve">RS vedtok å sette gebyret for trekking av lag til kr. 0,- frem til og med perioden for fri </w:t>
                      </w:r>
                      <w:proofErr w:type="spellStart"/>
                      <w:r>
                        <w:rPr>
                          <w:rFonts w:ascii="Verdana" w:hAnsi="Verdana"/>
                          <w:sz w:val="24"/>
                          <w:szCs w:val="24"/>
                        </w:rPr>
                        <w:t>omberamming</w:t>
                      </w:r>
                      <w:proofErr w:type="spellEnd"/>
                      <w:r>
                        <w:rPr>
                          <w:rFonts w:ascii="Verdana" w:hAnsi="Verdana"/>
                          <w:sz w:val="24"/>
                          <w:szCs w:val="24"/>
                        </w:rPr>
                        <w:t xml:space="preserve">. Per i dag er denne datoen 1.juli. Etter denne datoen vil det utstedes ordinært gebyr for trekking av lag. RS tar forbehold om at denne datoen forskyves dersom øvrige frister forskyves med tanke på situasjonen. </w:t>
                      </w:r>
                    </w:p>
                  </w:txbxContent>
                </v:textbox>
                <w10:wrap type="square" anchorx="margin"/>
              </v:shape>
            </w:pict>
          </mc:Fallback>
        </mc:AlternateContent>
      </w:r>
      <w:r w:rsidR="004C0957">
        <w:rPr>
          <w:rFonts w:ascii="Verdana" w:hAnsi="Verdana"/>
          <w:b/>
          <w:noProof/>
          <w:sz w:val="24"/>
          <w:szCs w:val="24"/>
        </w:rPr>
        <w:t>RS</w:t>
      </w:r>
      <w:r w:rsidR="004C0957">
        <w:rPr>
          <w:rFonts w:ascii="Verdana" w:hAnsi="Verdana"/>
          <w:b/>
          <w:sz w:val="24"/>
          <w:szCs w:val="24"/>
        </w:rPr>
        <w:t>-</w:t>
      </w:r>
      <w:r w:rsidR="00B97124" w:rsidRPr="00B97124">
        <w:rPr>
          <w:rFonts w:ascii="Verdana" w:hAnsi="Verdana"/>
          <w:b/>
          <w:sz w:val="24"/>
          <w:szCs w:val="24"/>
        </w:rPr>
        <w:t xml:space="preserve">vedtak i sak nr. </w:t>
      </w:r>
      <w:r w:rsidR="000A6808">
        <w:rPr>
          <w:rFonts w:ascii="Verdana" w:hAnsi="Verdana"/>
          <w:b/>
          <w:sz w:val="24"/>
          <w:szCs w:val="24"/>
        </w:rPr>
        <w:t>90</w:t>
      </w:r>
      <w:r w:rsidR="005D45BB">
        <w:rPr>
          <w:rFonts w:ascii="Verdana" w:hAnsi="Verdana"/>
          <w:b/>
          <w:sz w:val="24"/>
          <w:szCs w:val="24"/>
        </w:rPr>
        <w:t>/ 18-20</w:t>
      </w:r>
      <w:r w:rsidR="00B97124" w:rsidRPr="00B97124">
        <w:rPr>
          <w:rFonts w:ascii="Verdana" w:hAnsi="Verdana"/>
          <w:b/>
          <w:sz w:val="24"/>
          <w:szCs w:val="24"/>
        </w:rPr>
        <w:t>:</w:t>
      </w:r>
    </w:p>
    <w:p w14:paraId="00742EF6" w14:textId="12FE41E9" w:rsidR="009F1E75" w:rsidRDefault="009F1E75" w:rsidP="00A431FF">
      <w:pPr>
        <w:tabs>
          <w:tab w:val="left" w:pos="0"/>
        </w:tabs>
        <w:suppressAutoHyphens/>
        <w:rPr>
          <w:rFonts w:ascii="Verdana" w:hAnsi="Verdana"/>
          <w:b/>
          <w:sz w:val="24"/>
          <w:szCs w:val="24"/>
        </w:rPr>
      </w:pPr>
    </w:p>
    <w:p w14:paraId="0951FCD8" w14:textId="77777777" w:rsidR="009F1E75" w:rsidRPr="00B97124" w:rsidRDefault="009F1E75" w:rsidP="00A431FF">
      <w:pPr>
        <w:tabs>
          <w:tab w:val="left" w:pos="0"/>
        </w:tabs>
        <w:suppressAutoHyphens/>
        <w:rPr>
          <w:rFonts w:ascii="Verdana" w:hAnsi="Verdana"/>
          <w:b/>
          <w:sz w:val="24"/>
          <w:szCs w:val="24"/>
        </w:rPr>
      </w:pPr>
    </w:p>
    <w:p w14:paraId="4A31CEFB" w14:textId="77777777" w:rsidR="00B97124" w:rsidRPr="00B97124" w:rsidRDefault="00B97124" w:rsidP="00B97124">
      <w:pPr>
        <w:tabs>
          <w:tab w:val="left" w:pos="0"/>
        </w:tabs>
        <w:suppressAutoHyphens/>
        <w:ind w:left="1416"/>
        <w:rPr>
          <w:rFonts w:ascii="Verdana" w:hAnsi="Verdana"/>
          <w:sz w:val="24"/>
          <w:szCs w:val="24"/>
        </w:rPr>
      </w:pPr>
    </w:p>
    <w:p w14:paraId="313DDC5D" w14:textId="77777777" w:rsidR="00B97124" w:rsidRDefault="00B97124" w:rsidP="00B97124">
      <w:r>
        <w:t> </w:t>
      </w:r>
    </w:p>
    <w:p w14:paraId="2D3BA464" w14:textId="77777777" w:rsidR="00B97124" w:rsidRDefault="00B97124" w:rsidP="00B97124">
      <w:r>
        <w:t> </w:t>
      </w:r>
    </w:p>
    <w:sectPr w:rsidR="00B97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86958"/>
    <w:multiLevelType w:val="hybridMultilevel"/>
    <w:tmpl w:val="6010C14A"/>
    <w:lvl w:ilvl="0" w:tplc="04140001">
      <w:start w:val="1"/>
      <w:numFmt w:val="bullet"/>
      <w:lvlText w:val=""/>
      <w:lvlJc w:val="left"/>
      <w:pPr>
        <w:ind w:left="806" w:hanging="360"/>
      </w:pPr>
      <w:rPr>
        <w:rFonts w:ascii="Symbol" w:hAnsi="Symbol" w:hint="default"/>
      </w:rPr>
    </w:lvl>
    <w:lvl w:ilvl="1" w:tplc="04140003" w:tentative="1">
      <w:start w:val="1"/>
      <w:numFmt w:val="bullet"/>
      <w:lvlText w:val="o"/>
      <w:lvlJc w:val="left"/>
      <w:pPr>
        <w:ind w:left="1526" w:hanging="360"/>
      </w:pPr>
      <w:rPr>
        <w:rFonts w:ascii="Courier New" w:hAnsi="Courier New" w:cs="Courier New" w:hint="default"/>
      </w:rPr>
    </w:lvl>
    <w:lvl w:ilvl="2" w:tplc="04140005" w:tentative="1">
      <w:start w:val="1"/>
      <w:numFmt w:val="bullet"/>
      <w:lvlText w:val=""/>
      <w:lvlJc w:val="left"/>
      <w:pPr>
        <w:ind w:left="2246" w:hanging="360"/>
      </w:pPr>
      <w:rPr>
        <w:rFonts w:ascii="Wingdings" w:hAnsi="Wingdings" w:hint="default"/>
      </w:rPr>
    </w:lvl>
    <w:lvl w:ilvl="3" w:tplc="04140001" w:tentative="1">
      <w:start w:val="1"/>
      <w:numFmt w:val="bullet"/>
      <w:lvlText w:val=""/>
      <w:lvlJc w:val="left"/>
      <w:pPr>
        <w:ind w:left="2966" w:hanging="360"/>
      </w:pPr>
      <w:rPr>
        <w:rFonts w:ascii="Symbol" w:hAnsi="Symbol" w:hint="default"/>
      </w:rPr>
    </w:lvl>
    <w:lvl w:ilvl="4" w:tplc="04140003" w:tentative="1">
      <w:start w:val="1"/>
      <w:numFmt w:val="bullet"/>
      <w:lvlText w:val="o"/>
      <w:lvlJc w:val="left"/>
      <w:pPr>
        <w:ind w:left="3686" w:hanging="360"/>
      </w:pPr>
      <w:rPr>
        <w:rFonts w:ascii="Courier New" w:hAnsi="Courier New" w:cs="Courier New" w:hint="default"/>
      </w:rPr>
    </w:lvl>
    <w:lvl w:ilvl="5" w:tplc="04140005" w:tentative="1">
      <w:start w:val="1"/>
      <w:numFmt w:val="bullet"/>
      <w:lvlText w:val=""/>
      <w:lvlJc w:val="left"/>
      <w:pPr>
        <w:ind w:left="4406" w:hanging="360"/>
      </w:pPr>
      <w:rPr>
        <w:rFonts w:ascii="Wingdings" w:hAnsi="Wingdings" w:hint="default"/>
      </w:rPr>
    </w:lvl>
    <w:lvl w:ilvl="6" w:tplc="04140001" w:tentative="1">
      <w:start w:val="1"/>
      <w:numFmt w:val="bullet"/>
      <w:lvlText w:val=""/>
      <w:lvlJc w:val="left"/>
      <w:pPr>
        <w:ind w:left="5126" w:hanging="360"/>
      </w:pPr>
      <w:rPr>
        <w:rFonts w:ascii="Symbol" w:hAnsi="Symbol" w:hint="default"/>
      </w:rPr>
    </w:lvl>
    <w:lvl w:ilvl="7" w:tplc="04140003" w:tentative="1">
      <w:start w:val="1"/>
      <w:numFmt w:val="bullet"/>
      <w:lvlText w:val="o"/>
      <w:lvlJc w:val="left"/>
      <w:pPr>
        <w:ind w:left="5846" w:hanging="360"/>
      </w:pPr>
      <w:rPr>
        <w:rFonts w:ascii="Courier New" w:hAnsi="Courier New" w:cs="Courier New" w:hint="default"/>
      </w:rPr>
    </w:lvl>
    <w:lvl w:ilvl="8" w:tplc="04140005" w:tentative="1">
      <w:start w:val="1"/>
      <w:numFmt w:val="bullet"/>
      <w:lvlText w:val=""/>
      <w:lvlJc w:val="left"/>
      <w:pPr>
        <w:ind w:left="65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24"/>
    <w:rsid w:val="000A6808"/>
    <w:rsid w:val="00154257"/>
    <w:rsid w:val="003014CA"/>
    <w:rsid w:val="00393A1F"/>
    <w:rsid w:val="003D6DAC"/>
    <w:rsid w:val="004C0957"/>
    <w:rsid w:val="004D1E0E"/>
    <w:rsid w:val="005D45BB"/>
    <w:rsid w:val="006B799A"/>
    <w:rsid w:val="007903B2"/>
    <w:rsid w:val="0093556C"/>
    <w:rsid w:val="00964E1A"/>
    <w:rsid w:val="009F1E75"/>
    <w:rsid w:val="00A431FF"/>
    <w:rsid w:val="00A67C83"/>
    <w:rsid w:val="00A94A77"/>
    <w:rsid w:val="00B00FBE"/>
    <w:rsid w:val="00B97124"/>
    <w:rsid w:val="00CB1117"/>
    <w:rsid w:val="00D6584B"/>
    <w:rsid w:val="00D75F26"/>
    <w:rsid w:val="00DB51A3"/>
    <w:rsid w:val="00DC7B4A"/>
    <w:rsid w:val="00E515FB"/>
    <w:rsid w:val="00E548E3"/>
    <w:rsid w:val="00ED58EA"/>
    <w:rsid w:val="00F874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C133"/>
  <w15:chartTrackingRefBased/>
  <w15:docId w15:val="{E8BE02B7-6E94-4EB7-939D-717551D4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9">
    <w:name w:val="heading 9"/>
    <w:basedOn w:val="Normal"/>
    <w:next w:val="Normal"/>
    <w:link w:val="Overskrift9Tegn"/>
    <w:qFormat/>
    <w:rsid w:val="00DB51A3"/>
    <w:pPr>
      <w:spacing w:before="240" w:after="60" w:line="240"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B97124"/>
    <w:rPr>
      <w:color w:val="0563C1"/>
      <w:u w:val="single"/>
    </w:rPr>
  </w:style>
  <w:style w:type="paragraph" w:customStyle="1" w:styleId="ng-scope">
    <w:name w:val="ng-scope"/>
    <w:basedOn w:val="Normal"/>
    <w:rsid w:val="00E515F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9Tegn">
    <w:name w:val="Overskrift 9 Tegn"/>
    <w:basedOn w:val="Standardskriftforavsnitt"/>
    <w:link w:val="Overskrift9"/>
    <w:rsid w:val="00DB51A3"/>
    <w:rPr>
      <w:rFonts w:ascii="Arial" w:eastAsia="Times New Roman" w:hAnsi="Arial" w:cs="Arial"/>
      <w:lang w:eastAsia="nb-NO"/>
    </w:rPr>
  </w:style>
  <w:style w:type="paragraph" w:styleId="Tittel">
    <w:name w:val="Title"/>
    <w:basedOn w:val="Normal"/>
    <w:link w:val="TittelTegn"/>
    <w:qFormat/>
    <w:rsid w:val="00DB51A3"/>
    <w:pPr>
      <w:tabs>
        <w:tab w:val="left" w:pos="1418"/>
        <w:tab w:val="left" w:pos="9072"/>
      </w:tabs>
      <w:spacing w:after="0" w:line="240" w:lineRule="auto"/>
      <w:jc w:val="center"/>
    </w:pPr>
    <w:rPr>
      <w:rFonts w:ascii="Times New Roman" w:eastAsia="Times New Roman" w:hAnsi="Times New Roman" w:cs="Times New Roman"/>
      <w:b/>
      <w:sz w:val="40"/>
      <w:szCs w:val="20"/>
      <w:lang w:eastAsia="nb-NO"/>
    </w:rPr>
  </w:style>
  <w:style w:type="character" w:customStyle="1" w:styleId="TittelTegn">
    <w:name w:val="Tittel Tegn"/>
    <w:basedOn w:val="Standardskriftforavsnitt"/>
    <w:link w:val="Tittel"/>
    <w:rsid w:val="00DB51A3"/>
    <w:rPr>
      <w:rFonts w:ascii="Times New Roman" w:eastAsia="Times New Roman" w:hAnsi="Times New Roman" w:cs="Times New Roman"/>
      <w:b/>
      <w:sz w:val="40"/>
      <w:szCs w:val="20"/>
      <w:lang w:eastAsia="nb-NO"/>
    </w:rPr>
  </w:style>
  <w:style w:type="table" w:styleId="Tabellrutenett">
    <w:name w:val="Table Grid"/>
    <w:basedOn w:val="Vanligtabell"/>
    <w:uiPriority w:val="39"/>
    <w:rsid w:val="00DB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D5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9656">
      <w:bodyDiv w:val="1"/>
      <w:marLeft w:val="0"/>
      <w:marRight w:val="0"/>
      <w:marTop w:val="0"/>
      <w:marBottom w:val="0"/>
      <w:divBdr>
        <w:top w:val="none" w:sz="0" w:space="0" w:color="auto"/>
        <w:left w:val="none" w:sz="0" w:space="0" w:color="auto"/>
        <w:bottom w:val="none" w:sz="0" w:space="0" w:color="auto"/>
        <w:right w:val="none" w:sz="0" w:space="0" w:color="auto"/>
      </w:divBdr>
    </w:div>
    <w:div w:id="374475815">
      <w:bodyDiv w:val="1"/>
      <w:marLeft w:val="0"/>
      <w:marRight w:val="0"/>
      <w:marTop w:val="0"/>
      <w:marBottom w:val="0"/>
      <w:divBdr>
        <w:top w:val="none" w:sz="0" w:space="0" w:color="auto"/>
        <w:left w:val="none" w:sz="0" w:space="0" w:color="auto"/>
        <w:bottom w:val="none" w:sz="0" w:space="0" w:color="auto"/>
        <w:right w:val="none" w:sz="0" w:space="0" w:color="auto"/>
      </w:divBdr>
    </w:div>
    <w:div w:id="1477648578">
      <w:bodyDiv w:val="1"/>
      <w:marLeft w:val="0"/>
      <w:marRight w:val="0"/>
      <w:marTop w:val="0"/>
      <w:marBottom w:val="0"/>
      <w:divBdr>
        <w:top w:val="none" w:sz="0" w:space="0" w:color="auto"/>
        <w:left w:val="none" w:sz="0" w:space="0" w:color="auto"/>
        <w:bottom w:val="none" w:sz="0" w:space="0" w:color="auto"/>
        <w:right w:val="none" w:sz="0" w:space="0" w:color="auto"/>
      </w:divBdr>
    </w:div>
    <w:div w:id="17319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89F515CEF38C6043B09A4EB0A2E09D630200E91C2E7A7401D64DAB7BBE9831434D030059DA89FF0F797142B342397EBD9FABEC" ma:contentTypeVersion="53" ma:contentTypeDescription="Opprett et nytt dokument." ma:contentTypeScope="" ma:versionID="84df5ab3de55ae180df751c49dac1063">
  <xsd:schema xmlns:xsd="http://www.w3.org/2001/XMLSchema" xmlns:xs="http://www.w3.org/2001/XMLSchema" xmlns:p="http://schemas.microsoft.com/office/2006/metadata/properties" xmlns:ns2="aec5f570-5954-42b2-93f8-bbdf6252596e" xmlns:ns3="d67bed5c-2912-40c9-913d-c4f5ef2c2d2e" targetNamespace="http://schemas.microsoft.com/office/2006/metadata/properties" ma:root="true" ma:fieldsID="8fb989108540fbe88cb0753cc551a152" ns2:_="" ns3:_="">
    <xsd:import namespace="aec5f570-5954-42b2-93f8-bbdf6252596e"/>
    <xsd:import namespace="d67bed5c-2912-40c9-913d-c4f5ef2c2d2e"/>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2:AnonymEksternDel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575abbb-410a-49ce-bf23-dd31ff48b782}" ma:internalName="TaxCatchAll" ma:showField="CatchAllData" ma:web="d67bed5c-2912-40c9-913d-c4f5ef2c2d2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575abbb-410a-49ce-bf23-dd31ff48b782}" ma:internalName="TaxCatchAllLabel" ma:readOnly="true" ma:showField="CatchAllDataLabel" ma:web="d67bed5c-2912-40c9-913d-c4f5ef2c2d2e">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element name="AnonymEksternDeling" ma:index="22" nillable="true" ma:displayName="Anonym Ekstern Deling" ma:default="0" ma:internalName="AnonymEksternDel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bed5c-2912-40c9-913d-c4f5ef2c2d2e" elementFormDefault="qualified">
    <xsd:import namespace="http://schemas.microsoft.com/office/2006/documentManagement/types"/>
    <xsd:import namespace="http://schemas.microsoft.com/office/infopath/2007/PartnerControls"/>
    <xsd:element name="_dlc_DocId" ma:index="23" nillable="true" ma:displayName="Dokument-ID-verdi" ma:description="Verdien for dokument-IDen som er tilordnet elementet." ma:internalName="_dlc_DocId" ma:readOnly="true">
      <xsd:simpleType>
        <xsd:restriction base="dms:Text"/>
      </xsd:simpleType>
    </xsd:element>
    <xsd:element name="_dlc_DocIdUrl" ma:index="2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SF33 Region Øst</TermName>
          <TermId xmlns="http://schemas.microsoft.com/office/infopath/2007/PartnerControls">cc38961f-664e-48ac-a39f-39e8fd671fa0</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Tuven, Janne</DisplayName>
        <AccountId>312</AccountId>
        <AccountType/>
      </UserInfo>
    </_nifSaksbehandler>
    <_nifDokumentstatus xmlns="aec5f570-5954-42b2-93f8-bbdf6252596e">Ubehandlet</_nifDokumentstatus>
    <_nifFra xmlns="aec5f570-5954-42b2-93f8-bbdf6252596e" xsi:nil="true"/>
    <_nifDokumenteier xmlns="aec5f570-5954-42b2-93f8-bbdf6252596e">
      <UserInfo>
        <DisplayName>Langerud, Erik</DisplayName>
        <AccountId>144</AccountId>
        <AccountType/>
      </UserInfo>
    </_nifDokumenteier>
    <_nifDokumentbeskrivelse xmlns="aec5f570-5954-42b2-93f8-bbdf6252596e" xsi:nil="true"/>
    <_nifTil xmlns="aec5f570-5954-42b2-93f8-bbdf6252596e" xsi:nil="true"/>
    <AnonymEksternDeling xmlns="aec5f570-5954-42b2-93f8-bbdf6252596e">false</AnonymEksternDeling>
    <_dlc_DocId xmlns="d67bed5c-2912-40c9-913d-c4f5ef2c2d2e">SF33Ø-1725275896-406</_dlc_DocId>
    <_dlc_DocIdUrl xmlns="d67bed5c-2912-40c9-913d-c4f5ef2c2d2e">
      <Url>https://idrettskontor.nif.no/sites/handballforbundetost/documentcontent/_layouts/15/DocIdRedir.aspx?ID=SF33%c3%98-1725275896-406</Url>
      <Description>SF33Ø-1725275896-406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0e9ee77-ca26-4a69-aa98-c9b10d3d2018" ContentTypeId="0x01010089F515CEF38C6043B09A4EB0A2E09D6302"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042DB8B-7BDD-455C-911A-F5BC28F9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d67bed5c-2912-40c9-913d-c4f5ef2c2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C4B0B-031B-492D-9974-198B0451CA7D}">
  <ds:schemaRefs>
    <ds:schemaRef ds:uri="http://schemas.microsoft.com/office/2006/metadata/properties"/>
    <ds:schemaRef ds:uri="http://schemas.microsoft.com/office/infopath/2007/PartnerControls"/>
    <ds:schemaRef ds:uri="aec5f570-5954-42b2-93f8-bbdf6252596e"/>
    <ds:schemaRef ds:uri="d67bed5c-2912-40c9-913d-c4f5ef2c2d2e"/>
  </ds:schemaRefs>
</ds:datastoreItem>
</file>

<file path=customXml/itemProps3.xml><?xml version="1.0" encoding="utf-8"?>
<ds:datastoreItem xmlns:ds="http://schemas.openxmlformats.org/officeDocument/2006/customXml" ds:itemID="{C504F8D7-F861-445F-9DB3-310DB7F80B75}">
  <ds:schemaRefs>
    <ds:schemaRef ds:uri="http://schemas.microsoft.com/sharepoint/v3/contenttype/forms"/>
  </ds:schemaRefs>
</ds:datastoreItem>
</file>

<file path=customXml/itemProps4.xml><?xml version="1.0" encoding="utf-8"?>
<ds:datastoreItem xmlns:ds="http://schemas.openxmlformats.org/officeDocument/2006/customXml" ds:itemID="{0595C49F-CA4A-4908-B33B-A0938FC68EAD}">
  <ds:schemaRefs>
    <ds:schemaRef ds:uri="http://schemas.microsoft.com/sharepoint/events"/>
  </ds:schemaRefs>
</ds:datastoreItem>
</file>

<file path=customXml/itemProps5.xml><?xml version="1.0" encoding="utf-8"?>
<ds:datastoreItem xmlns:ds="http://schemas.openxmlformats.org/officeDocument/2006/customXml" ds:itemID="{2CE51990-E9E4-4486-B0FD-E5F2B85376DD}">
  <ds:schemaRefs>
    <ds:schemaRef ds:uri="Microsoft.SharePoint.Taxonomy.ContentTypeSync"/>
  </ds:schemaRefs>
</ds:datastoreItem>
</file>

<file path=customXml/itemProps6.xml><?xml version="1.0" encoding="utf-8"?>
<ds:datastoreItem xmlns:ds="http://schemas.openxmlformats.org/officeDocument/2006/customXml" ds:itemID="{13B5ED0E-20F1-46D9-A53A-99ECF7F50E1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895</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Tuven, Janne</dc:creator>
  <cp:keywords/>
  <dc:description/>
  <cp:lastModifiedBy>Tuven, Janne</cp:lastModifiedBy>
  <cp:revision>2</cp:revision>
  <dcterms:created xsi:type="dcterms:W3CDTF">2020-03-30T07:55:00Z</dcterms:created>
  <dcterms:modified xsi:type="dcterms:W3CDTF">2020-03-30T07:55:00Z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0x01010089F515CEF38C6043B09A4EB0A2E09D630200E91C2E7A7401D64DAB7BBE9831434D030059DA89FF0F797142B342397EBD9FABEC</vt:lpwstr>
  </property>
  <property fmtid="{D5CDD505-2E9C-101B-9397-08002B2CF9AE}" pid="3" name="Dokumentkategori">
    <vt:lpwstr/>
  </property>
  <property fmtid="{D5CDD505-2E9C-101B-9397-08002B2CF9AE}" pid="4" name="OrgTilhorighet">
    <vt:lpwstr>1;#SF33 Region Øst|cc38961f-664e-48ac-a39f-39e8fd671fa0</vt:lpwstr>
  </property>
  <property fmtid="{D5CDD505-2E9C-101B-9397-08002B2CF9AE}" pid="5" name="_dlc_DocIdItemGuid">
    <vt:lpwstr>f84f1e10-5ca2-44f6-be2b-7c6d8ba88b44</vt:lpwstr>
  </property>
</Properties>
</file>